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8A50" w14:textId="77777777" w:rsidR="00877772" w:rsidRPr="00B25D47" w:rsidRDefault="00877772" w:rsidP="00877772">
      <w:pPr>
        <w:pStyle w:val="Heading1"/>
        <w:rPr>
          <w:rFonts w:ascii="Arial" w:hAnsi="Arial" w:cs="Arial"/>
          <w:sz w:val="22"/>
          <w:szCs w:val="22"/>
        </w:rPr>
      </w:pPr>
    </w:p>
    <w:p w14:paraId="14D5E174" w14:textId="77777777" w:rsidR="00B25D47" w:rsidRPr="00B25D47" w:rsidRDefault="00B25D47" w:rsidP="00877772">
      <w:pPr>
        <w:pStyle w:val="Heading1"/>
        <w:rPr>
          <w:rFonts w:ascii="Arial" w:hAnsi="Arial" w:cs="Arial"/>
          <w:sz w:val="22"/>
          <w:szCs w:val="22"/>
        </w:rPr>
      </w:pPr>
    </w:p>
    <w:p w14:paraId="6C36D011" w14:textId="77777777" w:rsidR="00B25D47" w:rsidRPr="00B25D47" w:rsidRDefault="00B25D47" w:rsidP="00877772">
      <w:pPr>
        <w:pStyle w:val="Heading1"/>
        <w:rPr>
          <w:rFonts w:ascii="Arial" w:hAnsi="Arial" w:cs="Arial"/>
          <w:sz w:val="22"/>
          <w:szCs w:val="22"/>
        </w:rPr>
      </w:pPr>
    </w:p>
    <w:p w14:paraId="0DD90D79" w14:textId="77777777" w:rsidR="00B25D47" w:rsidRPr="00B25D47" w:rsidRDefault="00B25D47" w:rsidP="00B25D47">
      <w:pPr>
        <w:jc w:val="center"/>
        <w:rPr>
          <w:rFonts w:ascii="Arial" w:hAnsi="Arial" w:cs="Arial"/>
          <w:b/>
          <w:color w:val="000000"/>
          <w:sz w:val="22"/>
          <w:szCs w:val="22"/>
          <w:u w:val="single"/>
        </w:rPr>
      </w:pPr>
    </w:p>
    <w:p w14:paraId="5AE680A5" w14:textId="77777777" w:rsidR="00B25D47" w:rsidRPr="00B25D47" w:rsidRDefault="00B25D47" w:rsidP="00B25D47">
      <w:pPr>
        <w:jc w:val="center"/>
        <w:rPr>
          <w:rFonts w:ascii="Arial" w:hAnsi="Arial" w:cs="Arial"/>
          <w:b/>
          <w:color w:val="000000"/>
          <w:sz w:val="22"/>
          <w:szCs w:val="22"/>
          <w:u w:val="single"/>
        </w:rPr>
      </w:pPr>
    </w:p>
    <w:p w14:paraId="57E221CA" w14:textId="77777777" w:rsidR="00B25D47" w:rsidRPr="00B25D47" w:rsidRDefault="00B25D47" w:rsidP="00B25D47">
      <w:pPr>
        <w:jc w:val="center"/>
        <w:rPr>
          <w:rFonts w:ascii="Arial" w:hAnsi="Arial" w:cs="Arial"/>
          <w:b/>
          <w:u w:val="single"/>
        </w:rPr>
      </w:pPr>
      <w:r w:rsidRPr="00B25D47">
        <w:rPr>
          <w:rFonts w:ascii="Arial" w:hAnsi="Arial" w:cs="Arial"/>
          <w:b/>
          <w:color w:val="000000"/>
          <w:u w:val="single"/>
        </w:rPr>
        <w:fldChar w:fldCharType="begin">
          <w:ffData>
            <w:name w:val="Text3"/>
            <w:enabled/>
            <w:calcOnExit w:val="0"/>
            <w:textInput>
              <w:default w:val="Name of Child Nutrition Program Sponsor"/>
            </w:textInput>
          </w:ffData>
        </w:fldChar>
      </w:r>
      <w:r w:rsidRPr="00B25D47">
        <w:rPr>
          <w:rFonts w:ascii="Arial" w:hAnsi="Arial" w:cs="Arial"/>
          <w:b/>
          <w:color w:val="000000"/>
          <w:u w:val="single"/>
        </w:rPr>
        <w:instrText xml:space="preserve"> FORMTEXT </w:instrText>
      </w:r>
      <w:r w:rsidRPr="00B25D47">
        <w:rPr>
          <w:rFonts w:ascii="Arial" w:hAnsi="Arial" w:cs="Arial"/>
          <w:b/>
          <w:color w:val="000000"/>
          <w:u w:val="single"/>
        </w:rPr>
      </w:r>
      <w:r w:rsidRPr="00B25D47">
        <w:rPr>
          <w:rFonts w:ascii="Arial" w:hAnsi="Arial" w:cs="Arial"/>
          <w:b/>
          <w:color w:val="000000"/>
          <w:u w:val="single"/>
        </w:rPr>
        <w:fldChar w:fldCharType="separate"/>
      </w:r>
      <w:r w:rsidRPr="00B25D47">
        <w:rPr>
          <w:rFonts w:ascii="Arial" w:hAnsi="Arial" w:cs="Arial"/>
          <w:b/>
          <w:noProof/>
          <w:color w:val="000000"/>
          <w:u w:val="single"/>
        </w:rPr>
        <w:t>Name of Child Nutrition Program Sponsor</w:t>
      </w:r>
      <w:r w:rsidRPr="00B25D47">
        <w:rPr>
          <w:rFonts w:ascii="Arial" w:hAnsi="Arial" w:cs="Arial"/>
          <w:b/>
          <w:color w:val="000000"/>
          <w:u w:val="single"/>
        </w:rPr>
        <w:fldChar w:fldCharType="end"/>
      </w:r>
    </w:p>
    <w:p w14:paraId="19373926" w14:textId="77777777" w:rsidR="00B25D47" w:rsidRPr="00B25D47" w:rsidRDefault="00B25D47" w:rsidP="00B25D47">
      <w:pPr>
        <w:pStyle w:val="Heading1"/>
        <w:jc w:val="left"/>
        <w:rPr>
          <w:rFonts w:ascii="Arial" w:hAnsi="Arial" w:cs="Arial"/>
          <w:sz w:val="22"/>
          <w:szCs w:val="22"/>
          <w:u w:val="single"/>
        </w:rPr>
      </w:pPr>
    </w:p>
    <w:p w14:paraId="76981675" w14:textId="77777777" w:rsidR="00B25D47" w:rsidRPr="00B25D47" w:rsidRDefault="00B25D47" w:rsidP="00B25D47">
      <w:pPr>
        <w:pStyle w:val="Heading1"/>
        <w:jc w:val="left"/>
        <w:rPr>
          <w:rFonts w:ascii="Arial" w:hAnsi="Arial" w:cs="Arial"/>
          <w:sz w:val="22"/>
          <w:szCs w:val="22"/>
        </w:rPr>
      </w:pPr>
    </w:p>
    <w:p w14:paraId="43A2746C" w14:textId="77777777" w:rsidR="00877772" w:rsidRPr="00B25D47" w:rsidRDefault="00877772" w:rsidP="00877772">
      <w:pPr>
        <w:pStyle w:val="Heading1"/>
        <w:rPr>
          <w:rFonts w:ascii="Arial" w:hAnsi="Arial" w:cs="Arial"/>
          <w:szCs w:val="36"/>
        </w:rPr>
      </w:pPr>
      <w:r w:rsidRPr="00B25D47">
        <w:rPr>
          <w:rFonts w:ascii="Arial" w:hAnsi="Arial" w:cs="Arial"/>
          <w:szCs w:val="36"/>
        </w:rPr>
        <w:t>PROCUREMENT PLAN</w:t>
      </w:r>
    </w:p>
    <w:p w14:paraId="4A593F0E" w14:textId="77777777" w:rsidR="00877772" w:rsidRPr="00B25D47" w:rsidRDefault="00877772" w:rsidP="00877772">
      <w:pPr>
        <w:pStyle w:val="Heading1"/>
        <w:rPr>
          <w:rFonts w:ascii="Arial" w:hAnsi="Arial" w:cs="Arial"/>
          <w:szCs w:val="36"/>
        </w:rPr>
      </w:pPr>
      <w:r w:rsidRPr="00B25D47">
        <w:rPr>
          <w:rFonts w:ascii="Arial" w:hAnsi="Arial" w:cs="Arial"/>
          <w:szCs w:val="36"/>
        </w:rPr>
        <w:t>CHILD NUTRITION PROGRAMS</w:t>
      </w:r>
    </w:p>
    <w:p w14:paraId="5CD4E489" w14:textId="77777777" w:rsidR="00877772" w:rsidRPr="00B25D47" w:rsidRDefault="00877772" w:rsidP="00877772">
      <w:pPr>
        <w:rPr>
          <w:rFonts w:ascii="Arial" w:hAnsi="Arial" w:cs="Arial"/>
          <w:sz w:val="22"/>
          <w:szCs w:val="22"/>
        </w:rPr>
      </w:pPr>
    </w:p>
    <w:p w14:paraId="6E503D8C" w14:textId="77777777" w:rsidR="00877772" w:rsidRPr="00B25D47" w:rsidRDefault="00877772" w:rsidP="00877772">
      <w:pPr>
        <w:rPr>
          <w:rFonts w:ascii="Arial" w:hAnsi="Arial" w:cs="Arial"/>
          <w:sz w:val="22"/>
          <w:szCs w:val="22"/>
        </w:rPr>
      </w:pPr>
    </w:p>
    <w:p w14:paraId="175625A3" w14:textId="77777777" w:rsidR="00877772" w:rsidRPr="00B25D47" w:rsidRDefault="00877772" w:rsidP="00877772">
      <w:pPr>
        <w:rPr>
          <w:rFonts w:ascii="Arial" w:hAnsi="Arial" w:cs="Arial"/>
          <w:sz w:val="22"/>
          <w:szCs w:val="22"/>
        </w:rPr>
      </w:pPr>
    </w:p>
    <w:p w14:paraId="5EEEA8C4" w14:textId="77777777" w:rsidR="00877772" w:rsidRPr="00B25D47" w:rsidRDefault="00877772" w:rsidP="00877772">
      <w:pPr>
        <w:rPr>
          <w:rFonts w:ascii="Arial" w:hAnsi="Arial" w:cs="Arial"/>
          <w:sz w:val="22"/>
          <w:szCs w:val="22"/>
        </w:rPr>
      </w:pPr>
    </w:p>
    <w:p w14:paraId="04CD5D25" w14:textId="77777777" w:rsidR="00877772" w:rsidRPr="00B25D47" w:rsidRDefault="00877772" w:rsidP="00877772">
      <w:pPr>
        <w:jc w:val="both"/>
        <w:rPr>
          <w:rFonts w:ascii="Arial" w:hAnsi="Arial" w:cs="Arial"/>
        </w:rPr>
      </w:pPr>
      <w:r w:rsidRPr="00B25D47">
        <w:rPr>
          <w:rFonts w:ascii="Arial" w:hAnsi="Arial" w:cs="Arial"/>
        </w:rPr>
        <w:t xml:space="preserve">This procurement plan contained on the following pages </w:t>
      </w:r>
      <w:r w:rsidRPr="00B25D47">
        <w:rPr>
          <w:rFonts w:ascii="Arial" w:hAnsi="Arial" w:cs="Arial"/>
          <w:u w:val="single"/>
        </w:rPr>
        <w:fldChar w:fldCharType="begin">
          <w:ffData>
            <w:name w:val="Text2"/>
            <w:enabled/>
            <w:calcOnExit w:val="0"/>
            <w:textInput/>
          </w:ffData>
        </w:fldChar>
      </w:r>
      <w:bookmarkStart w:id="0" w:name="Text2"/>
      <w:r w:rsidRPr="00B25D47">
        <w:rPr>
          <w:rFonts w:ascii="Arial" w:hAnsi="Arial" w:cs="Arial"/>
          <w:u w:val="single"/>
        </w:rPr>
        <w:instrText xml:space="preserve"> FORMTEXT </w:instrText>
      </w:r>
      <w:r w:rsidRPr="00B25D47">
        <w:rPr>
          <w:rFonts w:ascii="Arial" w:hAnsi="Arial" w:cs="Arial"/>
          <w:u w:val="single"/>
        </w:rPr>
      </w:r>
      <w:r w:rsidRPr="00B25D47">
        <w:rPr>
          <w:rFonts w:ascii="Arial" w:hAnsi="Arial" w:cs="Arial"/>
          <w:u w:val="single"/>
        </w:rPr>
        <w:fldChar w:fldCharType="separate"/>
      </w:r>
      <w:r w:rsidRPr="00B25D47">
        <w:rPr>
          <w:rFonts w:ascii="Arial" w:hAnsi="Arial" w:cs="Arial"/>
          <w:noProof/>
          <w:u w:val="single"/>
        </w:rPr>
        <w:t> </w:t>
      </w:r>
      <w:r w:rsidRPr="00B25D47">
        <w:rPr>
          <w:rFonts w:ascii="Arial" w:hAnsi="Arial" w:cs="Arial"/>
          <w:noProof/>
          <w:u w:val="single"/>
        </w:rPr>
        <w:t> </w:t>
      </w:r>
      <w:r w:rsidRPr="00B25D47">
        <w:rPr>
          <w:rFonts w:ascii="Arial" w:hAnsi="Arial" w:cs="Arial"/>
          <w:noProof/>
          <w:u w:val="single"/>
        </w:rPr>
        <w:t> </w:t>
      </w:r>
      <w:r w:rsidRPr="00B25D47">
        <w:rPr>
          <w:rFonts w:ascii="Arial" w:hAnsi="Arial" w:cs="Arial"/>
          <w:noProof/>
          <w:u w:val="single"/>
        </w:rPr>
        <w:t> </w:t>
      </w:r>
      <w:r w:rsidRPr="00B25D47">
        <w:rPr>
          <w:rFonts w:ascii="Arial" w:hAnsi="Arial" w:cs="Arial"/>
          <w:noProof/>
          <w:u w:val="single"/>
        </w:rPr>
        <w:t> </w:t>
      </w:r>
      <w:r w:rsidRPr="00B25D47">
        <w:rPr>
          <w:rFonts w:ascii="Arial" w:hAnsi="Arial" w:cs="Arial"/>
          <w:u w:val="single"/>
        </w:rPr>
        <w:fldChar w:fldCharType="end"/>
      </w:r>
      <w:bookmarkEnd w:id="0"/>
      <w:r w:rsidRPr="00B25D47">
        <w:rPr>
          <w:rFonts w:ascii="Arial" w:hAnsi="Arial" w:cs="Arial"/>
        </w:rPr>
        <w:t xml:space="preserve"> through </w:t>
      </w:r>
      <w:r w:rsidRPr="00B25D47">
        <w:rPr>
          <w:rFonts w:ascii="Arial" w:hAnsi="Arial" w:cs="Arial"/>
          <w:u w:val="single"/>
        </w:rPr>
        <w:fldChar w:fldCharType="begin">
          <w:ffData>
            <w:name w:val="Text2"/>
            <w:enabled/>
            <w:calcOnExit w:val="0"/>
            <w:textInput/>
          </w:ffData>
        </w:fldChar>
      </w:r>
      <w:r w:rsidRPr="00B25D47">
        <w:rPr>
          <w:rFonts w:ascii="Arial" w:hAnsi="Arial" w:cs="Arial"/>
          <w:u w:val="single"/>
        </w:rPr>
        <w:instrText xml:space="preserve"> FORMTEXT </w:instrText>
      </w:r>
      <w:r w:rsidRPr="00B25D47">
        <w:rPr>
          <w:rFonts w:ascii="Arial" w:hAnsi="Arial" w:cs="Arial"/>
          <w:u w:val="single"/>
        </w:rPr>
      </w:r>
      <w:r w:rsidRPr="00B25D47">
        <w:rPr>
          <w:rFonts w:ascii="Arial" w:hAnsi="Arial" w:cs="Arial"/>
          <w:u w:val="single"/>
        </w:rPr>
        <w:fldChar w:fldCharType="separate"/>
      </w:r>
      <w:r w:rsidRPr="00B25D47">
        <w:rPr>
          <w:rFonts w:ascii="Arial" w:hAnsi="Arial" w:cs="Arial"/>
          <w:noProof/>
          <w:u w:val="single"/>
        </w:rPr>
        <w:t> </w:t>
      </w:r>
      <w:r w:rsidRPr="00B25D47">
        <w:rPr>
          <w:rFonts w:ascii="Arial" w:hAnsi="Arial" w:cs="Arial"/>
          <w:noProof/>
          <w:u w:val="single"/>
        </w:rPr>
        <w:t> </w:t>
      </w:r>
      <w:r w:rsidRPr="00B25D47">
        <w:rPr>
          <w:rFonts w:ascii="Arial" w:hAnsi="Arial" w:cs="Arial"/>
          <w:noProof/>
          <w:u w:val="single"/>
        </w:rPr>
        <w:t> </w:t>
      </w:r>
      <w:r w:rsidRPr="00B25D47">
        <w:rPr>
          <w:rFonts w:ascii="Arial" w:hAnsi="Arial" w:cs="Arial"/>
          <w:noProof/>
          <w:u w:val="single"/>
        </w:rPr>
        <w:t> </w:t>
      </w:r>
      <w:r w:rsidRPr="00B25D47">
        <w:rPr>
          <w:rFonts w:ascii="Arial" w:hAnsi="Arial" w:cs="Arial"/>
          <w:noProof/>
          <w:u w:val="single"/>
        </w:rPr>
        <w:t> </w:t>
      </w:r>
      <w:r w:rsidRPr="00B25D47">
        <w:rPr>
          <w:rFonts w:ascii="Arial" w:hAnsi="Arial" w:cs="Arial"/>
          <w:u w:val="single"/>
        </w:rPr>
        <w:fldChar w:fldCharType="end"/>
      </w:r>
      <w:r w:rsidRPr="00B25D47">
        <w:rPr>
          <w:rFonts w:ascii="Arial" w:hAnsi="Arial" w:cs="Arial"/>
        </w:rPr>
        <w:t xml:space="preserve"> will be implemented on </w:t>
      </w:r>
      <w:r w:rsidRPr="00B25D47">
        <w:rPr>
          <w:rFonts w:ascii="Arial" w:hAnsi="Arial" w:cs="Arial"/>
          <w:u w:val="single"/>
        </w:rPr>
        <w:fldChar w:fldCharType="begin">
          <w:ffData>
            <w:name w:val=""/>
            <w:enabled/>
            <w:calcOnExit w:val="0"/>
            <w:textInput>
              <w:default w:val="Date"/>
            </w:textInput>
          </w:ffData>
        </w:fldChar>
      </w:r>
      <w:r w:rsidRPr="00B25D47">
        <w:rPr>
          <w:rFonts w:ascii="Arial" w:hAnsi="Arial" w:cs="Arial"/>
          <w:u w:val="single"/>
        </w:rPr>
        <w:instrText xml:space="preserve"> FORMTEXT </w:instrText>
      </w:r>
      <w:r w:rsidRPr="00B25D47">
        <w:rPr>
          <w:rFonts w:ascii="Arial" w:hAnsi="Arial" w:cs="Arial"/>
          <w:u w:val="single"/>
        </w:rPr>
      </w:r>
      <w:r w:rsidRPr="00B25D47">
        <w:rPr>
          <w:rFonts w:ascii="Arial" w:hAnsi="Arial" w:cs="Arial"/>
          <w:u w:val="single"/>
        </w:rPr>
        <w:fldChar w:fldCharType="separate"/>
      </w:r>
      <w:r w:rsidRPr="00B25D47">
        <w:rPr>
          <w:rFonts w:ascii="Arial" w:hAnsi="Arial" w:cs="Arial"/>
          <w:noProof/>
          <w:u w:val="single"/>
        </w:rPr>
        <w:t>Date</w:t>
      </w:r>
      <w:r w:rsidRPr="00B25D47">
        <w:rPr>
          <w:rFonts w:ascii="Arial" w:hAnsi="Arial" w:cs="Arial"/>
          <w:u w:val="single"/>
        </w:rPr>
        <w:fldChar w:fldCharType="end"/>
      </w:r>
      <w:r w:rsidRPr="00B25D47">
        <w:rPr>
          <w:rFonts w:ascii="Arial" w:hAnsi="Arial" w:cs="Arial"/>
          <w:u w:val="single"/>
        </w:rPr>
        <w:t>,</w:t>
      </w:r>
      <w:r w:rsidRPr="00B25D47">
        <w:rPr>
          <w:rFonts w:ascii="Arial" w:hAnsi="Arial" w:cs="Arial"/>
        </w:rPr>
        <w:t xml:space="preserve"> from that date forward until amended.  All procurements must adhere to free and open competition.  Sponsors must retain all documentation for each procurement per regulations.</w:t>
      </w:r>
    </w:p>
    <w:p w14:paraId="557B042B" w14:textId="77777777" w:rsidR="00877772" w:rsidRPr="00B25D47" w:rsidRDefault="00877772" w:rsidP="00877772">
      <w:pPr>
        <w:rPr>
          <w:rFonts w:ascii="Arial" w:hAnsi="Arial" w:cs="Arial"/>
        </w:rPr>
      </w:pPr>
    </w:p>
    <w:p w14:paraId="6B5BDA82" w14:textId="77777777" w:rsidR="00877772" w:rsidRPr="00B25D47" w:rsidRDefault="00877772" w:rsidP="00877772">
      <w:pPr>
        <w:rPr>
          <w:rFonts w:ascii="Arial" w:hAnsi="Arial" w:cs="Arial"/>
        </w:rPr>
      </w:pPr>
    </w:p>
    <w:p w14:paraId="3DDA94DA" w14:textId="77777777" w:rsidR="003F322A" w:rsidRPr="00B25D47" w:rsidRDefault="00877772" w:rsidP="003F322A">
      <w:pPr>
        <w:rPr>
          <w:rFonts w:ascii="Arial" w:hAnsi="Arial" w:cs="Arial"/>
        </w:rPr>
      </w:pPr>
      <w:r w:rsidRPr="00B25D47">
        <w:rPr>
          <w:rFonts w:ascii="Arial" w:hAnsi="Arial" w:cs="Arial"/>
          <w:u w:val="single"/>
        </w:rPr>
        <w:fldChar w:fldCharType="begin">
          <w:ffData>
            <w:name w:val=""/>
            <w:enabled/>
            <w:calcOnExit w:val="0"/>
            <w:textInput>
              <w:default w:val="Authorized Name"/>
            </w:textInput>
          </w:ffData>
        </w:fldChar>
      </w:r>
      <w:r w:rsidRPr="00B25D47">
        <w:rPr>
          <w:rFonts w:ascii="Arial" w:hAnsi="Arial" w:cs="Arial"/>
          <w:u w:val="single"/>
        </w:rPr>
        <w:instrText xml:space="preserve"> FORMTEXT </w:instrText>
      </w:r>
      <w:r w:rsidRPr="00B25D47">
        <w:rPr>
          <w:rFonts w:ascii="Arial" w:hAnsi="Arial" w:cs="Arial"/>
          <w:u w:val="single"/>
        </w:rPr>
      </w:r>
      <w:r w:rsidRPr="00B25D47">
        <w:rPr>
          <w:rFonts w:ascii="Arial" w:hAnsi="Arial" w:cs="Arial"/>
          <w:u w:val="single"/>
        </w:rPr>
        <w:fldChar w:fldCharType="separate"/>
      </w:r>
      <w:r w:rsidRPr="00B25D47">
        <w:rPr>
          <w:rFonts w:ascii="Arial" w:hAnsi="Arial" w:cs="Arial"/>
          <w:noProof/>
          <w:u w:val="single"/>
        </w:rPr>
        <w:t>Authorized Name</w:t>
      </w:r>
      <w:r w:rsidRPr="00B25D47">
        <w:rPr>
          <w:rFonts w:ascii="Arial" w:hAnsi="Arial" w:cs="Arial"/>
          <w:u w:val="single"/>
        </w:rPr>
        <w:fldChar w:fldCharType="end"/>
      </w:r>
      <w:r w:rsidR="003F322A" w:rsidRPr="00B25D47">
        <w:rPr>
          <w:rFonts w:ascii="Arial" w:hAnsi="Arial" w:cs="Arial"/>
        </w:rPr>
        <w:t xml:space="preserve">  </w:t>
      </w:r>
    </w:p>
    <w:p w14:paraId="058D5121" w14:textId="77777777" w:rsidR="00877772" w:rsidRPr="00B25D47" w:rsidRDefault="003F322A" w:rsidP="003F322A">
      <w:pPr>
        <w:rPr>
          <w:rFonts w:ascii="Arial" w:hAnsi="Arial" w:cs="Arial"/>
        </w:rPr>
      </w:pPr>
      <w:r w:rsidRPr="00B25D47">
        <w:rPr>
          <w:rFonts w:ascii="Arial" w:hAnsi="Arial" w:cs="Arial"/>
        </w:rPr>
        <w:t xml:space="preserve"> </w:t>
      </w:r>
      <w:r w:rsidR="00877772" w:rsidRPr="00B25D47">
        <w:rPr>
          <w:rFonts w:ascii="Arial" w:hAnsi="Arial" w:cs="Arial"/>
        </w:rPr>
        <w:t>Printed Authorized Name*</w:t>
      </w:r>
    </w:p>
    <w:p w14:paraId="196E21FA" w14:textId="77777777" w:rsidR="00877772" w:rsidRPr="00B25D47" w:rsidRDefault="00877772" w:rsidP="00877772">
      <w:pPr>
        <w:pBdr>
          <w:bottom w:val="single" w:sz="12" w:space="1" w:color="auto"/>
        </w:pBdr>
        <w:rPr>
          <w:rFonts w:ascii="Arial" w:hAnsi="Arial" w:cs="Arial"/>
        </w:rPr>
      </w:pPr>
    </w:p>
    <w:p w14:paraId="311A3622" w14:textId="77777777" w:rsidR="00B25D47" w:rsidRPr="00B25D47" w:rsidRDefault="00B25D47" w:rsidP="00877772">
      <w:pPr>
        <w:pBdr>
          <w:bottom w:val="single" w:sz="12" w:space="1" w:color="auto"/>
        </w:pBdr>
        <w:rPr>
          <w:rFonts w:ascii="Arial" w:hAnsi="Arial" w:cs="Arial"/>
        </w:rPr>
      </w:pPr>
    </w:p>
    <w:p w14:paraId="559B86AC" w14:textId="77777777" w:rsidR="00B25D47" w:rsidRPr="00B25D47" w:rsidRDefault="00B25D47" w:rsidP="00877772">
      <w:pPr>
        <w:pBdr>
          <w:bottom w:val="single" w:sz="12" w:space="1" w:color="auto"/>
        </w:pBdr>
        <w:rPr>
          <w:rFonts w:ascii="Arial" w:hAnsi="Arial" w:cs="Arial"/>
        </w:rPr>
      </w:pPr>
    </w:p>
    <w:p w14:paraId="4A8A69E6" w14:textId="77777777" w:rsidR="00B25D47" w:rsidRPr="00B25D47" w:rsidRDefault="00877772" w:rsidP="00B25D47">
      <w:pPr>
        <w:rPr>
          <w:rFonts w:ascii="Arial" w:hAnsi="Arial" w:cs="Arial"/>
        </w:rPr>
      </w:pPr>
      <w:r w:rsidRPr="00B25D47">
        <w:rPr>
          <w:rFonts w:ascii="Arial" w:hAnsi="Arial" w:cs="Arial"/>
        </w:rPr>
        <w:t>Authorized Signature*</w:t>
      </w:r>
      <w:r w:rsidRPr="00B25D47">
        <w:rPr>
          <w:rFonts w:ascii="Arial" w:hAnsi="Arial" w:cs="Arial"/>
        </w:rPr>
        <w:tab/>
      </w:r>
      <w:r w:rsidRPr="00B25D47">
        <w:rPr>
          <w:rFonts w:ascii="Arial" w:hAnsi="Arial" w:cs="Arial"/>
        </w:rPr>
        <w:tab/>
      </w:r>
      <w:r w:rsidRPr="00B25D47">
        <w:rPr>
          <w:rFonts w:ascii="Arial" w:hAnsi="Arial" w:cs="Arial"/>
        </w:rPr>
        <w:tab/>
      </w:r>
      <w:r w:rsidRPr="00B25D47">
        <w:rPr>
          <w:rFonts w:ascii="Arial" w:hAnsi="Arial" w:cs="Arial"/>
        </w:rPr>
        <w:tab/>
      </w:r>
      <w:r w:rsidRPr="00B25D47">
        <w:rPr>
          <w:rFonts w:ascii="Arial" w:hAnsi="Arial" w:cs="Arial"/>
        </w:rPr>
        <w:tab/>
      </w:r>
      <w:r w:rsidRPr="00B25D47">
        <w:rPr>
          <w:rFonts w:ascii="Arial" w:hAnsi="Arial" w:cs="Arial"/>
        </w:rPr>
        <w:tab/>
      </w:r>
      <w:r w:rsidRPr="00B25D47">
        <w:rPr>
          <w:rFonts w:ascii="Arial" w:hAnsi="Arial" w:cs="Arial"/>
        </w:rPr>
        <w:tab/>
      </w:r>
    </w:p>
    <w:p w14:paraId="3B0D683C" w14:textId="77777777" w:rsidR="00B25D47" w:rsidRPr="00B25D47" w:rsidRDefault="00B25D47" w:rsidP="00B25D47">
      <w:pPr>
        <w:rPr>
          <w:rFonts w:ascii="Arial" w:hAnsi="Arial" w:cs="Arial"/>
        </w:rPr>
      </w:pPr>
    </w:p>
    <w:p w14:paraId="0C648ACF" w14:textId="77777777" w:rsidR="00B25D47" w:rsidRPr="00B25D47" w:rsidRDefault="00B25D47" w:rsidP="00B25D47">
      <w:pPr>
        <w:pBdr>
          <w:bottom w:val="single" w:sz="12" w:space="1" w:color="auto"/>
        </w:pBdr>
        <w:rPr>
          <w:rFonts w:ascii="Arial" w:hAnsi="Arial" w:cs="Arial"/>
        </w:rPr>
      </w:pPr>
    </w:p>
    <w:p w14:paraId="082DE5D8" w14:textId="77777777" w:rsidR="00877772" w:rsidRPr="00B25D47" w:rsidRDefault="00877772" w:rsidP="00B25D47">
      <w:pPr>
        <w:rPr>
          <w:rFonts w:ascii="Arial" w:hAnsi="Arial" w:cs="Arial"/>
          <w:b/>
        </w:rPr>
      </w:pPr>
      <w:r w:rsidRPr="00B25D47">
        <w:rPr>
          <w:rFonts w:ascii="Arial" w:hAnsi="Arial" w:cs="Arial"/>
        </w:rPr>
        <w:t>Date</w:t>
      </w:r>
    </w:p>
    <w:p w14:paraId="63D73D40" w14:textId="77777777" w:rsidR="00877772" w:rsidRPr="00B25D47" w:rsidRDefault="00877772" w:rsidP="00877772">
      <w:pPr>
        <w:jc w:val="right"/>
        <w:rPr>
          <w:rFonts w:ascii="Arial" w:hAnsi="Arial" w:cs="Arial"/>
          <w:sz w:val="22"/>
          <w:szCs w:val="22"/>
        </w:rPr>
      </w:pPr>
    </w:p>
    <w:p w14:paraId="5355996A" w14:textId="77777777" w:rsidR="00877772" w:rsidRPr="00B25D47" w:rsidRDefault="00877772" w:rsidP="00877772">
      <w:pPr>
        <w:jc w:val="right"/>
        <w:rPr>
          <w:rFonts w:ascii="Arial" w:hAnsi="Arial" w:cs="Arial"/>
          <w:sz w:val="22"/>
          <w:szCs w:val="22"/>
        </w:rPr>
      </w:pPr>
    </w:p>
    <w:p w14:paraId="15EB5732" w14:textId="77777777" w:rsidR="00877772" w:rsidRPr="00B25D47" w:rsidRDefault="00877772" w:rsidP="00877772">
      <w:pPr>
        <w:rPr>
          <w:rFonts w:ascii="Arial" w:hAnsi="Arial" w:cs="Arial"/>
          <w:sz w:val="22"/>
          <w:szCs w:val="22"/>
        </w:rPr>
      </w:pPr>
      <w:r w:rsidRPr="00B25D47">
        <w:rPr>
          <w:rFonts w:ascii="Arial" w:hAnsi="Arial" w:cs="Arial"/>
          <w:sz w:val="22"/>
          <w:szCs w:val="22"/>
        </w:rPr>
        <w:t>*As referenced in CNP Web:</w:t>
      </w:r>
    </w:p>
    <w:p w14:paraId="007CCAEC" w14:textId="77777777" w:rsidR="00877772" w:rsidRPr="00B25D47" w:rsidRDefault="00877772" w:rsidP="00877772">
      <w:pPr>
        <w:rPr>
          <w:rFonts w:ascii="Arial" w:hAnsi="Arial" w:cs="Arial"/>
          <w:sz w:val="22"/>
          <w:szCs w:val="22"/>
        </w:rPr>
      </w:pPr>
      <w:r w:rsidRPr="00B25D47">
        <w:rPr>
          <w:rFonts w:ascii="Arial" w:hAnsi="Arial" w:cs="Arial"/>
          <w:sz w:val="22"/>
          <w:szCs w:val="22"/>
        </w:rPr>
        <w:t>Executive Contact for National School Lunch Program</w:t>
      </w:r>
    </w:p>
    <w:p w14:paraId="4E816439" w14:textId="77777777" w:rsidR="00877772" w:rsidRPr="00B25D47" w:rsidRDefault="00877772" w:rsidP="00877772">
      <w:pPr>
        <w:rPr>
          <w:rFonts w:ascii="Arial" w:hAnsi="Arial" w:cs="Arial"/>
          <w:sz w:val="22"/>
          <w:szCs w:val="22"/>
        </w:rPr>
      </w:pPr>
      <w:r w:rsidRPr="00B25D47">
        <w:rPr>
          <w:rFonts w:ascii="Arial" w:hAnsi="Arial" w:cs="Arial"/>
          <w:sz w:val="22"/>
          <w:szCs w:val="22"/>
        </w:rPr>
        <w:t>Authorized Representative for Child and Adult Care Food Program</w:t>
      </w:r>
    </w:p>
    <w:p w14:paraId="54EECA28" w14:textId="77777777" w:rsidR="00877772" w:rsidRPr="00B25D47" w:rsidRDefault="00877772" w:rsidP="00877772">
      <w:pPr>
        <w:rPr>
          <w:rFonts w:ascii="Arial" w:hAnsi="Arial" w:cs="Arial"/>
          <w:sz w:val="22"/>
          <w:szCs w:val="22"/>
        </w:rPr>
      </w:pPr>
      <w:r w:rsidRPr="00B25D47">
        <w:rPr>
          <w:rFonts w:ascii="Arial" w:hAnsi="Arial" w:cs="Arial"/>
          <w:sz w:val="22"/>
          <w:szCs w:val="22"/>
        </w:rPr>
        <w:t>Authorized Representative for Summer Foods Service Program</w:t>
      </w:r>
    </w:p>
    <w:p w14:paraId="67CE319A" w14:textId="77777777" w:rsidR="00877772" w:rsidRPr="00B25D47" w:rsidRDefault="00877772" w:rsidP="00B25D47">
      <w:pPr>
        <w:jc w:val="center"/>
        <w:rPr>
          <w:rFonts w:ascii="Arial" w:hAnsi="Arial" w:cs="Arial"/>
          <w:u w:val="single"/>
        </w:rPr>
      </w:pPr>
      <w:r w:rsidRPr="00B25D47">
        <w:rPr>
          <w:rFonts w:ascii="Arial" w:hAnsi="Arial" w:cs="Arial"/>
          <w:sz w:val="22"/>
          <w:szCs w:val="22"/>
        </w:rPr>
        <w:br w:type="page"/>
      </w:r>
      <w:r w:rsidRPr="00B25D47">
        <w:rPr>
          <w:rFonts w:ascii="Arial" w:hAnsi="Arial" w:cs="Arial"/>
          <w:b/>
          <w:color w:val="000000"/>
          <w:u w:val="single"/>
        </w:rPr>
        <w:lastRenderedPageBreak/>
        <w:fldChar w:fldCharType="begin">
          <w:ffData>
            <w:name w:val="Text3"/>
            <w:enabled/>
            <w:calcOnExit w:val="0"/>
            <w:textInput>
              <w:default w:val="Name of Child Nutrition Program Sponsor"/>
            </w:textInput>
          </w:ffData>
        </w:fldChar>
      </w:r>
      <w:bookmarkStart w:id="1" w:name="Text3"/>
      <w:r w:rsidRPr="00B25D47">
        <w:rPr>
          <w:rFonts w:ascii="Arial" w:hAnsi="Arial" w:cs="Arial"/>
          <w:b/>
          <w:color w:val="000000"/>
          <w:u w:val="single"/>
        </w:rPr>
        <w:instrText xml:space="preserve"> FORMTEXT </w:instrText>
      </w:r>
      <w:r w:rsidRPr="00B25D47">
        <w:rPr>
          <w:rFonts w:ascii="Arial" w:hAnsi="Arial" w:cs="Arial"/>
          <w:b/>
          <w:color w:val="000000"/>
          <w:u w:val="single"/>
        </w:rPr>
      </w:r>
      <w:r w:rsidRPr="00B25D47">
        <w:rPr>
          <w:rFonts w:ascii="Arial" w:hAnsi="Arial" w:cs="Arial"/>
          <w:b/>
          <w:color w:val="000000"/>
          <w:u w:val="single"/>
        </w:rPr>
        <w:fldChar w:fldCharType="separate"/>
      </w:r>
      <w:r w:rsidRPr="00B25D47">
        <w:rPr>
          <w:rFonts w:ascii="Arial" w:hAnsi="Arial" w:cs="Arial"/>
          <w:b/>
          <w:noProof/>
          <w:color w:val="000000"/>
          <w:u w:val="single"/>
        </w:rPr>
        <w:t>Name of Child Nutrition Program Sponsor</w:t>
      </w:r>
      <w:r w:rsidRPr="00B25D47">
        <w:rPr>
          <w:rFonts w:ascii="Arial" w:hAnsi="Arial" w:cs="Arial"/>
          <w:b/>
          <w:color w:val="000000"/>
          <w:u w:val="single"/>
        </w:rPr>
        <w:fldChar w:fldCharType="end"/>
      </w:r>
      <w:bookmarkEnd w:id="1"/>
    </w:p>
    <w:p w14:paraId="6C51CF50" w14:textId="77777777" w:rsidR="00877772" w:rsidRPr="00B25D47" w:rsidRDefault="00877772" w:rsidP="00877772">
      <w:pPr>
        <w:rPr>
          <w:rFonts w:ascii="Arial" w:hAnsi="Arial" w:cs="Arial"/>
          <w:sz w:val="22"/>
          <w:szCs w:val="22"/>
        </w:rPr>
      </w:pPr>
    </w:p>
    <w:p w14:paraId="198B1F42" w14:textId="77777777" w:rsidR="00877772" w:rsidRPr="00B25D47" w:rsidRDefault="00877772" w:rsidP="00877772">
      <w:pPr>
        <w:pStyle w:val="Heading3"/>
        <w:rPr>
          <w:rFonts w:ascii="Arial" w:hAnsi="Arial" w:cs="Arial"/>
          <w:sz w:val="22"/>
          <w:szCs w:val="22"/>
        </w:rPr>
      </w:pPr>
      <w:r w:rsidRPr="00B25D47">
        <w:rPr>
          <w:rFonts w:ascii="Arial" w:hAnsi="Arial" w:cs="Arial"/>
          <w:sz w:val="22"/>
          <w:szCs w:val="22"/>
        </w:rPr>
        <w:t>PROCUREMENT PLAN</w:t>
      </w:r>
    </w:p>
    <w:p w14:paraId="093AEFBC" w14:textId="77777777" w:rsidR="00877772" w:rsidRPr="00B25D47" w:rsidRDefault="00B25D47" w:rsidP="00B25D47">
      <w:pPr>
        <w:tabs>
          <w:tab w:val="left" w:pos="4290"/>
        </w:tabs>
        <w:rPr>
          <w:rFonts w:ascii="Arial" w:hAnsi="Arial" w:cs="Arial"/>
          <w:sz w:val="22"/>
          <w:szCs w:val="22"/>
        </w:rPr>
      </w:pPr>
      <w:r w:rsidRPr="00B25D47">
        <w:rPr>
          <w:rFonts w:ascii="Arial" w:hAnsi="Arial" w:cs="Arial"/>
          <w:sz w:val="22"/>
          <w:szCs w:val="22"/>
        </w:rPr>
        <w:tab/>
      </w:r>
    </w:p>
    <w:p w14:paraId="350BC116" w14:textId="77777777" w:rsidR="00877772" w:rsidRPr="00B25D47" w:rsidRDefault="00877772" w:rsidP="00877772">
      <w:pPr>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4"/>
            <w:enabled/>
            <w:calcOnExit w:val="0"/>
            <w:textInput>
              <w:default w:val="Name of Child Nutrition Program Sponsor"/>
            </w:textInput>
          </w:ffData>
        </w:fldChar>
      </w:r>
      <w:bookmarkStart w:id="2" w:name="Text4"/>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Name of Child Nutrition Program Sponsor</w:t>
      </w:r>
      <w:r w:rsidRPr="00B25D47">
        <w:rPr>
          <w:rFonts w:ascii="Arial" w:hAnsi="Arial" w:cs="Arial"/>
          <w:sz w:val="22"/>
          <w:szCs w:val="22"/>
          <w:u w:val="single"/>
        </w:rPr>
        <w:fldChar w:fldCharType="end"/>
      </w:r>
      <w:bookmarkEnd w:id="2"/>
      <w:r w:rsidRPr="00B25D47">
        <w:rPr>
          <w:rFonts w:ascii="Arial" w:hAnsi="Arial" w:cs="Arial"/>
          <w:sz w:val="22"/>
          <w:szCs w:val="22"/>
        </w:rPr>
        <w:t xml:space="preserve"> will purchase goods, products, and/or services for use in the Child Nutrition Programs (CNP) in compliance with 2 CFR Part 200 as well as 7 CFR Part 225.  Procurement standards are specifically located in 7 CFR Part 225.17 and 2 CFR Part 200.317-326.  (Note Parts 3016 and Part 3019 have been superseded by 2 CFR Part 200 as adopted and supplemented by USDA in 2 CFR Part 400 for the SFSP and other Child Nutrition Programs.</w:t>
      </w:r>
    </w:p>
    <w:p w14:paraId="1EFB2EE7" w14:textId="77777777" w:rsidR="00877772" w:rsidRPr="00B25D47" w:rsidRDefault="00877772" w:rsidP="00877772">
      <w:pPr>
        <w:rPr>
          <w:rFonts w:ascii="Arial" w:hAnsi="Arial" w:cs="Arial"/>
          <w:sz w:val="22"/>
          <w:szCs w:val="22"/>
        </w:rPr>
      </w:pPr>
    </w:p>
    <w:p w14:paraId="25431974" w14:textId="77777777" w:rsidR="00877772" w:rsidRPr="00B25D47" w:rsidRDefault="00877772" w:rsidP="00877772">
      <w:pPr>
        <w:rPr>
          <w:rFonts w:ascii="Arial" w:hAnsi="Arial" w:cs="Arial"/>
          <w:sz w:val="22"/>
          <w:szCs w:val="22"/>
        </w:rPr>
      </w:pPr>
      <w:r w:rsidRPr="00B25D47">
        <w:rPr>
          <w:rFonts w:ascii="Arial" w:hAnsi="Arial" w:cs="Arial"/>
          <w:sz w:val="22"/>
          <w:szCs w:val="22"/>
        </w:rPr>
        <w:t>The primary purpose of this procurement plan is to assure open and free competition, transparency in transactions, comparability, and documentation of all procurement activities.  The procurement process practiced by the CNP Sponsor must not restrict or eliminate competition.  For example description of goods, products, and/or services to be procured should not contain features that unduly restrict competition.  Competition helps assure that goods, products, and/or services will be obtained that best meets your organization’s needs.</w:t>
      </w:r>
    </w:p>
    <w:p w14:paraId="1A344033" w14:textId="77777777" w:rsidR="00877772" w:rsidRPr="00B25D47" w:rsidRDefault="00877772" w:rsidP="00877772">
      <w:pPr>
        <w:rPr>
          <w:rFonts w:ascii="Arial" w:hAnsi="Arial" w:cs="Arial"/>
          <w:sz w:val="22"/>
          <w:szCs w:val="22"/>
        </w:rPr>
      </w:pPr>
    </w:p>
    <w:p w14:paraId="618F9BD3" w14:textId="77777777" w:rsidR="00877772" w:rsidRPr="00B25D47" w:rsidRDefault="00877772" w:rsidP="00877772">
      <w:pPr>
        <w:rPr>
          <w:rFonts w:ascii="Arial" w:hAnsi="Arial" w:cs="Arial"/>
          <w:sz w:val="22"/>
          <w:szCs w:val="22"/>
        </w:rPr>
      </w:pPr>
      <w:r w:rsidRPr="00B25D47">
        <w:rPr>
          <w:rFonts w:ascii="Arial" w:hAnsi="Arial" w:cs="Arial"/>
          <w:sz w:val="22"/>
          <w:szCs w:val="22"/>
        </w:rPr>
        <w:t>A new procurement plan does not need to be developed every year.  However, an annual review of the approved plan is suggested to assure its relevance to current procedures.</w:t>
      </w:r>
    </w:p>
    <w:p w14:paraId="5D59C970" w14:textId="77777777" w:rsidR="00877772" w:rsidRPr="00B25D47" w:rsidRDefault="00877772" w:rsidP="00877772">
      <w:pPr>
        <w:rPr>
          <w:rFonts w:ascii="Arial" w:hAnsi="Arial" w:cs="Arial"/>
          <w:sz w:val="22"/>
          <w:szCs w:val="22"/>
        </w:rPr>
      </w:pPr>
    </w:p>
    <w:p w14:paraId="5891BB15" w14:textId="77777777" w:rsidR="00877772" w:rsidRPr="00B25D47" w:rsidRDefault="00877772" w:rsidP="00877772">
      <w:pPr>
        <w:rPr>
          <w:rFonts w:ascii="Arial" w:hAnsi="Arial" w:cs="Arial"/>
          <w:sz w:val="22"/>
          <w:szCs w:val="22"/>
        </w:rPr>
      </w:pPr>
      <w:r w:rsidRPr="00B25D47">
        <w:rPr>
          <w:rFonts w:ascii="Arial" w:hAnsi="Arial" w:cs="Arial"/>
          <w:sz w:val="22"/>
          <w:szCs w:val="22"/>
        </w:rPr>
        <w:t xml:space="preserve">It will be the responsibility of </w:t>
      </w:r>
      <w:r w:rsidRPr="00B25D47">
        <w:rPr>
          <w:rFonts w:ascii="Arial" w:hAnsi="Arial" w:cs="Arial"/>
          <w:sz w:val="22"/>
          <w:szCs w:val="22"/>
          <w:u w:val="single"/>
        </w:rPr>
        <w:fldChar w:fldCharType="begin">
          <w:ffData>
            <w:name w:val="Text5"/>
            <w:enabled/>
            <w:calcOnExit w:val="0"/>
            <w:textInput>
              <w:default w:val="Title of the Person"/>
            </w:textInput>
          </w:ffData>
        </w:fldChar>
      </w:r>
      <w:bookmarkStart w:id="3" w:name="Text5"/>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the Person</w:t>
      </w:r>
      <w:r w:rsidRPr="00B25D47">
        <w:rPr>
          <w:rFonts w:ascii="Arial" w:hAnsi="Arial" w:cs="Arial"/>
          <w:sz w:val="22"/>
          <w:szCs w:val="22"/>
          <w:u w:val="single"/>
        </w:rPr>
        <w:fldChar w:fldCharType="end"/>
      </w:r>
      <w:bookmarkEnd w:id="3"/>
      <w:r w:rsidRPr="00B25D47">
        <w:rPr>
          <w:rFonts w:ascii="Arial" w:hAnsi="Arial" w:cs="Arial"/>
          <w:sz w:val="22"/>
          <w:szCs w:val="22"/>
        </w:rPr>
        <w:t xml:space="preserve"> to evaluate the procurement needs and forecast the amounts to be purchased so the correct method of procurement will be followed.</w:t>
      </w:r>
    </w:p>
    <w:p w14:paraId="69C2F5F5" w14:textId="77777777" w:rsidR="00877772" w:rsidRPr="00B25D47" w:rsidRDefault="00877772" w:rsidP="00877772">
      <w:pPr>
        <w:rPr>
          <w:rFonts w:ascii="Arial" w:hAnsi="Arial" w:cs="Arial"/>
          <w:sz w:val="22"/>
          <w:szCs w:val="22"/>
        </w:rPr>
      </w:pPr>
    </w:p>
    <w:p w14:paraId="7762B654" w14:textId="0DA65741" w:rsidR="00877772" w:rsidRPr="00B25D47" w:rsidRDefault="00877772" w:rsidP="00877772">
      <w:pPr>
        <w:rPr>
          <w:rFonts w:ascii="Arial" w:hAnsi="Arial" w:cs="Arial"/>
          <w:sz w:val="22"/>
          <w:szCs w:val="22"/>
        </w:rPr>
      </w:pPr>
      <w:r w:rsidRPr="00B25D47">
        <w:rPr>
          <w:rFonts w:ascii="Arial" w:hAnsi="Arial" w:cs="Arial"/>
          <w:sz w:val="22"/>
          <w:szCs w:val="22"/>
        </w:rPr>
        <w:t>A Child Nutrition Program Sponsor must perform a cost or price analysis when purchases are estimated to exceed the Sponsor’s most restrictive small purchase threshold (Federal simplified acquisition threshold is currently valued at $</w:t>
      </w:r>
      <w:r w:rsidR="00EF3584">
        <w:rPr>
          <w:rFonts w:ascii="Arial" w:hAnsi="Arial" w:cs="Arial"/>
          <w:sz w:val="22"/>
          <w:szCs w:val="22"/>
        </w:rPr>
        <w:t>2</w:t>
      </w:r>
      <w:r w:rsidRPr="00B25D47">
        <w:rPr>
          <w:rFonts w:ascii="Arial" w:hAnsi="Arial" w:cs="Arial"/>
          <w:sz w:val="22"/>
          <w:szCs w:val="22"/>
        </w:rPr>
        <w:t>50,000) in connection with every procurement action in excess of the simplified acquisition threshold including contract modifications.</w:t>
      </w:r>
    </w:p>
    <w:p w14:paraId="20F9BE29" w14:textId="77777777" w:rsidR="00877772" w:rsidRPr="00B25D47" w:rsidRDefault="00877772" w:rsidP="00877772">
      <w:pPr>
        <w:rPr>
          <w:rFonts w:ascii="Arial" w:hAnsi="Arial" w:cs="Arial"/>
          <w:sz w:val="22"/>
          <w:szCs w:val="22"/>
        </w:rPr>
      </w:pPr>
    </w:p>
    <w:p w14:paraId="2800F84C" w14:textId="77777777" w:rsidR="00877772" w:rsidRPr="00B25D47" w:rsidRDefault="00877772" w:rsidP="00877772">
      <w:pPr>
        <w:rPr>
          <w:rFonts w:ascii="Arial" w:hAnsi="Arial" w:cs="Arial"/>
          <w:sz w:val="22"/>
          <w:szCs w:val="22"/>
        </w:rPr>
      </w:pPr>
      <w:r w:rsidRPr="00B25D47">
        <w:rPr>
          <w:rFonts w:ascii="Arial" w:hAnsi="Arial" w:cs="Arial"/>
          <w:sz w:val="22"/>
          <w:szCs w:val="22"/>
        </w:rPr>
        <w:t>Regardless of procurement method, the following factors will be determined regarding the allowability of costs:</w:t>
      </w:r>
    </w:p>
    <w:p w14:paraId="48424770" w14:textId="77777777" w:rsidR="00877772" w:rsidRPr="00B25D47" w:rsidRDefault="00877772" w:rsidP="00877772">
      <w:pPr>
        <w:numPr>
          <w:ilvl w:val="0"/>
          <w:numId w:val="26"/>
        </w:numPr>
        <w:rPr>
          <w:rFonts w:ascii="Arial" w:hAnsi="Arial" w:cs="Arial"/>
          <w:sz w:val="22"/>
          <w:szCs w:val="22"/>
        </w:rPr>
      </w:pPr>
      <w:r w:rsidRPr="00B25D47">
        <w:rPr>
          <w:rFonts w:ascii="Arial" w:hAnsi="Arial" w:cs="Arial"/>
          <w:sz w:val="22"/>
          <w:szCs w:val="22"/>
        </w:rPr>
        <w:t>Be necessary and reasonable for proper and efficient administration of the program(s)</w:t>
      </w:r>
    </w:p>
    <w:p w14:paraId="31BB66A2" w14:textId="77777777" w:rsidR="00877772" w:rsidRPr="00B25D47" w:rsidRDefault="00877772" w:rsidP="00877772">
      <w:pPr>
        <w:numPr>
          <w:ilvl w:val="0"/>
          <w:numId w:val="26"/>
        </w:numPr>
        <w:rPr>
          <w:rFonts w:ascii="Arial" w:hAnsi="Arial" w:cs="Arial"/>
          <w:sz w:val="22"/>
          <w:szCs w:val="22"/>
        </w:rPr>
      </w:pPr>
      <w:r w:rsidRPr="00B25D47">
        <w:rPr>
          <w:rFonts w:ascii="Arial" w:hAnsi="Arial" w:cs="Arial"/>
          <w:sz w:val="22"/>
          <w:szCs w:val="22"/>
        </w:rPr>
        <w:t>Be allocable to federal awards applicable to the administration of the program(s)</w:t>
      </w:r>
    </w:p>
    <w:p w14:paraId="7D5D319C" w14:textId="77777777" w:rsidR="00877772" w:rsidRPr="00B25D47" w:rsidRDefault="00877772" w:rsidP="00877772">
      <w:pPr>
        <w:numPr>
          <w:ilvl w:val="0"/>
          <w:numId w:val="26"/>
        </w:numPr>
        <w:rPr>
          <w:rFonts w:ascii="Arial" w:hAnsi="Arial" w:cs="Arial"/>
          <w:sz w:val="22"/>
          <w:szCs w:val="22"/>
        </w:rPr>
      </w:pPr>
      <w:r w:rsidRPr="00B25D47">
        <w:rPr>
          <w:rFonts w:ascii="Arial" w:hAnsi="Arial" w:cs="Arial"/>
          <w:sz w:val="22"/>
          <w:szCs w:val="22"/>
        </w:rPr>
        <w:t>Be authorized and not prohibited under federal, state, and local laws.</w:t>
      </w:r>
    </w:p>
    <w:p w14:paraId="7B4528ED" w14:textId="77777777" w:rsidR="00877772" w:rsidRPr="00B25D47" w:rsidRDefault="00877772" w:rsidP="00877772">
      <w:pPr>
        <w:rPr>
          <w:rFonts w:ascii="Arial" w:hAnsi="Arial" w:cs="Arial"/>
          <w:sz w:val="22"/>
          <w:szCs w:val="22"/>
        </w:rPr>
      </w:pPr>
    </w:p>
    <w:p w14:paraId="274004A9" w14:textId="77777777" w:rsidR="00877772" w:rsidRPr="00B25D47" w:rsidRDefault="00877772" w:rsidP="00877772">
      <w:pPr>
        <w:rPr>
          <w:rFonts w:ascii="Arial" w:hAnsi="Arial" w:cs="Arial"/>
          <w:sz w:val="22"/>
          <w:szCs w:val="22"/>
        </w:rPr>
      </w:pPr>
      <w:r w:rsidRPr="00B25D47">
        <w:rPr>
          <w:rFonts w:ascii="Arial" w:hAnsi="Arial" w:cs="Arial"/>
          <w:sz w:val="22"/>
          <w:szCs w:val="22"/>
        </w:rPr>
        <w:t>A Child Nutrition Program Sponsor may set a lower simplified acquisition threshold than the federal simplified acquisition threshold. The most restrictive (lowest) threshold must be used.</w:t>
      </w:r>
    </w:p>
    <w:p w14:paraId="5DFF84E9" w14:textId="77777777" w:rsidR="00877772" w:rsidRPr="00B25D47" w:rsidRDefault="00877772" w:rsidP="00877772">
      <w:pPr>
        <w:rPr>
          <w:rFonts w:ascii="Arial" w:hAnsi="Arial" w:cs="Arial"/>
          <w:sz w:val="22"/>
          <w:szCs w:val="22"/>
        </w:rPr>
      </w:pPr>
    </w:p>
    <w:p w14:paraId="2E9ABD5B" w14:textId="77777777" w:rsidR="00877772" w:rsidRPr="00B25D47" w:rsidRDefault="00877772" w:rsidP="00877772">
      <w:pPr>
        <w:rPr>
          <w:rFonts w:ascii="Arial" w:hAnsi="Arial" w:cs="Arial"/>
          <w:sz w:val="22"/>
          <w:szCs w:val="22"/>
        </w:rPr>
      </w:pPr>
      <w:r w:rsidRPr="00B25D47">
        <w:rPr>
          <w:rFonts w:ascii="Arial" w:hAnsi="Arial" w:cs="Arial"/>
          <w:sz w:val="22"/>
          <w:szCs w:val="22"/>
        </w:rPr>
        <w:t>Purchasing will be conducted at the most restrictive procurement threshold:</w:t>
      </w:r>
    </w:p>
    <w:p w14:paraId="015F1651" w14:textId="77777777" w:rsidR="00877772" w:rsidRPr="00B25D47" w:rsidRDefault="00877772" w:rsidP="0087777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211"/>
        <w:gridCol w:w="3609"/>
      </w:tblGrid>
      <w:tr w:rsidR="00877772" w:rsidRPr="00B25D47" w14:paraId="660A98EE" w14:textId="77777777" w:rsidTr="003F322A">
        <w:tc>
          <w:tcPr>
            <w:tcW w:w="2358" w:type="dxa"/>
            <w:shd w:val="clear" w:color="auto" w:fill="auto"/>
          </w:tcPr>
          <w:p w14:paraId="37E7D521" w14:textId="77777777" w:rsidR="00877772" w:rsidRPr="00B25D47" w:rsidRDefault="00877772" w:rsidP="003F322A">
            <w:pPr>
              <w:rPr>
                <w:rFonts w:ascii="Arial" w:hAnsi="Arial" w:cs="Arial"/>
                <w:sz w:val="22"/>
                <w:szCs w:val="22"/>
              </w:rPr>
            </w:pPr>
          </w:p>
        </w:tc>
        <w:tc>
          <w:tcPr>
            <w:tcW w:w="4680" w:type="dxa"/>
            <w:shd w:val="clear" w:color="auto" w:fill="auto"/>
          </w:tcPr>
          <w:p w14:paraId="53E81334" w14:textId="77777777" w:rsidR="00877772" w:rsidRPr="00B25D47" w:rsidRDefault="00877772" w:rsidP="003F322A">
            <w:pPr>
              <w:rPr>
                <w:rFonts w:ascii="Arial" w:hAnsi="Arial" w:cs="Arial"/>
                <w:sz w:val="22"/>
                <w:szCs w:val="22"/>
              </w:rPr>
            </w:pPr>
            <w:r w:rsidRPr="00B25D47">
              <w:rPr>
                <w:rFonts w:ascii="Arial" w:hAnsi="Arial" w:cs="Arial"/>
                <w:sz w:val="22"/>
                <w:szCs w:val="22"/>
              </w:rPr>
              <w:t>Federal Procurement Thresholds</w:t>
            </w:r>
          </w:p>
        </w:tc>
        <w:tc>
          <w:tcPr>
            <w:tcW w:w="3978" w:type="dxa"/>
            <w:shd w:val="clear" w:color="auto" w:fill="auto"/>
          </w:tcPr>
          <w:p w14:paraId="09358A62" w14:textId="77777777" w:rsidR="00877772" w:rsidRPr="00B25D47" w:rsidRDefault="00877772" w:rsidP="003F322A">
            <w:pPr>
              <w:rPr>
                <w:rFonts w:ascii="Arial" w:hAnsi="Arial" w:cs="Arial"/>
                <w:sz w:val="22"/>
                <w:szCs w:val="22"/>
              </w:rPr>
            </w:pPr>
            <w:r w:rsidRPr="00B25D47">
              <w:rPr>
                <w:rFonts w:ascii="Arial" w:hAnsi="Arial" w:cs="Arial"/>
                <w:sz w:val="22"/>
                <w:szCs w:val="22"/>
              </w:rPr>
              <w:t>CNP Sponsor Procurement Thresholds (fill in)</w:t>
            </w:r>
          </w:p>
        </w:tc>
      </w:tr>
      <w:tr w:rsidR="00877772" w:rsidRPr="00B25D47" w14:paraId="1374F0D0" w14:textId="77777777" w:rsidTr="003F322A">
        <w:tc>
          <w:tcPr>
            <w:tcW w:w="2358" w:type="dxa"/>
            <w:shd w:val="clear" w:color="auto" w:fill="auto"/>
          </w:tcPr>
          <w:p w14:paraId="3F99DFAB" w14:textId="77777777" w:rsidR="00877772" w:rsidRPr="00B25D47" w:rsidRDefault="00877772" w:rsidP="003F322A">
            <w:pPr>
              <w:rPr>
                <w:rFonts w:ascii="Arial" w:hAnsi="Arial" w:cs="Arial"/>
                <w:sz w:val="22"/>
                <w:szCs w:val="22"/>
              </w:rPr>
            </w:pPr>
            <w:r w:rsidRPr="00B25D47">
              <w:rPr>
                <w:rFonts w:ascii="Arial" w:hAnsi="Arial" w:cs="Arial"/>
                <w:sz w:val="22"/>
                <w:szCs w:val="22"/>
              </w:rPr>
              <w:t>Micro-purchasing</w:t>
            </w:r>
          </w:p>
        </w:tc>
        <w:tc>
          <w:tcPr>
            <w:tcW w:w="4680" w:type="dxa"/>
            <w:shd w:val="clear" w:color="auto" w:fill="auto"/>
          </w:tcPr>
          <w:p w14:paraId="0D266A9B" w14:textId="46DB07FF" w:rsidR="00877772" w:rsidRPr="00B25D47" w:rsidRDefault="00877772" w:rsidP="003F322A">
            <w:pPr>
              <w:rPr>
                <w:rFonts w:ascii="Arial" w:hAnsi="Arial" w:cs="Arial"/>
                <w:sz w:val="22"/>
                <w:szCs w:val="22"/>
              </w:rPr>
            </w:pPr>
            <w:r w:rsidRPr="00B25D47">
              <w:rPr>
                <w:rFonts w:ascii="Arial" w:hAnsi="Arial" w:cs="Arial"/>
                <w:sz w:val="22"/>
                <w:szCs w:val="22"/>
              </w:rPr>
              <w:t>Less than $</w:t>
            </w:r>
            <w:r w:rsidR="00EF3584">
              <w:rPr>
                <w:rFonts w:ascii="Arial" w:hAnsi="Arial" w:cs="Arial"/>
                <w:sz w:val="22"/>
                <w:szCs w:val="22"/>
              </w:rPr>
              <w:t>10,000</w:t>
            </w:r>
          </w:p>
        </w:tc>
        <w:tc>
          <w:tcPr>
            <w:tcW w:w="3978" w:type="dxa"/>
            <w:shd w:val="clear" w:color="auto" w:fill="auto"/>
          </w:tcPr>
          <w:p w14:paraId="15D47ABA" w14:textId="77777777" w:rsidR="00877772" w:rsidRPr="00B25D47" w:rsidRDefault="00877772" w:rsidP="003F322A">
            <w:pPr>
              <w:rPr>
                <w:rFonts w:ascii="Arial" w:hAnsi="Arial" w:cs="Arial"/>
                <w:sz w:val="22"/>
                <w:szCs w:val="22"/>
              </w:rPr>
            </w:pPr>
            <w:r w:rsidRPr="00B25D47">
              <w:rPr>
                <w:rFonts w:ascii="Arial" w:hAnsi="Arial" w:cs="Arial"/>
                <w:sz w:val="22"/>
                <w:szCs w:val="22"/>
                <w:u w:val="single"/>
              </w:rPr>
              <w:fldChar w:fldCharType="begin">
                <w:ffData>
                  <w:name w:val="Text7"/>
                  <w:enabled/>
                  <w:calcOnExit w:val="0"/>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p>
        </w:tc>
      </w:tr>
      <w:tr w:rsidR="00877772" w:rsidRPr="00B25D47" w14:paraId="630F366D" w14:textId="77777777" w:rsidTr="003F322A">
        <w:tc>
          <w:tcPr>
            <w:tcW w:w="2358" w:type="dxa"/>
            <w:shd w:val="clear" w:color="auto" w:fill="auto"/>
          </w:tcPr>
          <w:p w14:paraId="08471ABB" w14:textId="77777777" w:rsidR="00877772" w:rsidRPr="00B25D47" w:rsidRDefault="00877772" w:rsidP="003F322A">
            <w:pPr>
              <w:rPr>
                <w:rFonts w:ascii="Arial" w:hAnsi="Arial" w:cs="Arial"/>
                <w:sz w:val="22"/>
                <w:szCs w:val="22"/>
              </w:rPr>
            </w:pPr>
            <w:r w:rsidRPr="00B25D47">
              <w:rPr>
                <w:rFonts w:ascii="Arial" w:hAnsi="Arial" w:cs="Arial"/>
                <w:sz w:val="22"/>
                <w:szCs w:val="22"/>
              </w:rPr>
              <w:t>Small/Informal</w:t>
            </w:r>
          </w:p>
        </w:tc>
        <w:tc>
          <w:tcPr>
            <w:tcW w:w="4680" w:type="dxa"/>
            <w:shd w:val="clear" w:color="auto" w:fill="auto"/>
          </w:tcPr>
          <w:p w14:paraId="2AD93022" w14:textId="236DFFF9" w:rsidR="00877772" w:rsidRPr="00B25D47" w:rsidRDefault="00877772" w:rsidP="003F322A">
            <w:pPr>
              <w:rPr>
                <w:rFonts w:ascii="Arial" w:hAnsi="Arial" w:cs="Arial"/>
                <w:sz w:val="22"/>
                <w:szCs w:val="22"/>
              </w:rPr>
            </w:pPr>
            <w:r w:rsidRPr="00B25D47">
              <w:rPr>
                <w:rFonts w:ascii="Arial" w:hAnsi="Arial" w:cs="Arial"/>
                <w:sz w:val="22"/>
                <w:szCs w:val="22"/>
              </w:rPr>
              <w:t>Less than $</w:t>
            </w:r>
            <w:r w:rsidR="00EF3584">
              <w:rPr>
                <w:rFonts w:ascii="Arial" w:hAnsi="Arial" w:cs="Arial"/>
                <w:sz w:val="22"/>
                <w:szCs w:val="22"/>
              </w:rPr>
              <w:t>2</w:t>
            </w:r>
            <w:r w:rsidRPr="00B25D47">
              <w:rPr>
                <w:rFonts w:ascii="Arial" w:hAnsi="Arial" w:cs="Arial"/>
                <w:sz w:val="22"/>
                <w:szCs w:val="22"/>
              </w:rPr>
              <w:t>50,000</w:t>
            </w:r>
          </w:p>
        </w:tc>
        <w:tc>
          <w:tcPr>
            <w:tcW w:w="3978" w:type="dxa"/>
            <w:shd w:val="clear" w:color="auto" w:fill="auto"/>
          </w:tcPr>
          <w:p w14:paraId="691844AB" w14:textId="77777777" w:rsidR="00877772" w:rsidRPr="00B25D47" w:rsidRDefault="00877772" w:rsidP="003F322A">
            <w:pPr>
              <w:rPr>
                <w:rFonts w:ascii="Arial" w:hAnsi="Arial" w:cs="Arial"/>
                <w:sz w:val="22"/>
                <w:szCs w:val="22"/>
              </w:rPr>
            </w:pPr>
            <w:r w:rsidRPr="00B25D47">
              <w:rPr>
                <w:rFonts w:ascii="Arial" w:hAnsi="Arial" w:cs="Arial"/>
                <w:sz w:val="22"/>
                <w:szCs w:val="22"/>
                <w:u w:val="single"/>
              </w:rPr>
              <w:fldChar w:fldCharType="begin">
                <w:ffData>
                  <w:name w:val="Text7"/>
                  <w:enabled/>
                  <w:calcOnExit w:val="0"/>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p>
        </w:tc>
      </w:tr>
      <w:tr w:rsidR="00877772" w:rsidRPr="00B25D47" w14:paraId="51F5DF3B" w14:textId="77777777" w:rsidTr="003F322A">
        <w:tc>
          <w:tcPr>
            <w:tcW w:w="2358" w:type="dxa"/>
            <w:shd w:val="clear" w:color="auto" w:fill="auto"/>
          </w:tcPr>
          <w:p w14:paraId="59A7D96D" w14:textId="77777777" w:rsidR="00877772" w:rsidRPr="00B25D47" w:rsidRDefault="00877772" w:rsidP="003F322A">
            <w:pPr>
              <w:rPr>
                <w:rFonts w:ascii="Arial" w:hAnsi="Arial" w:cs="Arial"/>
                <w:sz w:val="22"/>
                <w:szCs w:val="22"/>
              </w:rPr>
            </w:pPr>
            <w:r w:rsidRPr="00B25D47">
              <w:rPr>
                <w:rFonts w:ascii="Arial" w:hAnsi="Arial" w:cs="Arial"/>
                <w:sz w:val="22"/>
                <w:szCs w:val="22"/>
              </w:rPr>
              <w:t>Formal</w:t>
            </w:r>
          </w:p>
        </w:tc>
        <w:tc>
          <w:tcPr>
            <w:tcW w:w="4680" w:type="dxa"/>
            <w:shd w:val="clear" w:color="auto" w:fill="auto"/>
          </w:tcPr>
          <w:p w14:paraId="174CFEAC" w14:textId="316AE51E" w:rsidR="00877772" w:rsidRPr="00B25D47" w:rsidRDefault="00877772" w:rsidP="003F322A">
            <w:pPr>
              <w:rPr>
                <w:rFonts w:ascii="Arial" w:hAnsi="Arial" w:cs="Arial"/>
                <w:sz w:val="22"/>
                <w:szCs w:val="22"/>
              </w:rPr>
            </w:pPr>
            <w:r w:rsidRPr="00B25D47">
              <w:rPr>
                <w:rFonts w:ascii="Arial" w:hAnsi="Arial" w:cs="Arial"/>
                <w:sz w:val="22"/>
                <w:szCs w:val="22"/>
              </w:rPr>
              <w:t>Greater than $</w:t>
            </w:r>
            <w:r w:rsidR="00EF3584">
              <w:rPr>
                <w:rFonts w:ascii="Arial" w:hAnsi="Arial" w:cs="Arial"/>
                <w:sz w:val="22"/>
                <w:szCs w:val="22"/>
              </w:rPr>
              <w:t>2</w:t>
            </w:r>
            <w:r w:rsidRPr="00B25D47">
              <w:rPr>
                <w:rFonts w:ascii="Arial" w:hAnsi="Arial" w:cs="Arial"/>
                <w:sz w:val="22"/>
                <w:szCs w:val="22"/>
              </w:rPr>
              <w:t>50,000 or any total Food Service Management Contract</w:t>
            </w:r>
          </w:p>
        </w:tc>
        <w:tc>
          <w:tcPr>
            <w:tcW w:w="3978" w:type="dxa"/>
            <w:shd w:val="clear" w:color="auto" w:fill="auto"/>
          </w:tcPr>
          <w:p w14:paraId="7FD2B850" w14:textId="77777777" w:rsidR="00877772" w:rsidRPr="00B25D47" w:rsidRDefault="00877772" w:rsidP="003F322A">
            <w:pPr>
              <w:rPr>
                <w:rFonts w:ascii="Arial" w:hAnsi="Arial" w:cs="Arial"/>
                <w:sz w:val="22"/>
                <w:szCs w:val="22"/>
              </w:rPr>
            </w:pPr>
            <w:r w:rsidRPr="00B25D47">
              <w:rPr>
                <w:rFonts w:ascii="Arial" w:hAnsi="Arial" w:cs="Arial"/>
                <w:sz w:val="22"/>
                <w:szCs w:val="22"/>
                <w:u w:val="single"/>
              </w:rPr>
              <w:fldChar w:fldCharType="begin">
                <w:ffData>
                  <w:name w:val="Text7"/>
                  <w:enabled/>
                  <w:calcOnExit w:val="0"/>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p>
        </w:tc>
      </w:tr>
      <w:tr w:rsidR="00877772" w:rsidRPr="00B25D47" w14:paraId="0EE5AB4B" w14:textId="77777777" w:rsidTr="003F322A">
        <w:tc>
          <w:tcPr>
            <w:tcW w:w="2358" w:type="dxa"/>
            <w:shd w:val="clear" w:color="auto" w:fill="auto"/>
          </w:tcPr>
          <w:p w14:paraId="6081B22C" w14:textId="77777777" w:rsidR="00877772" w:rsidRPr="00B25D47" w:rsidRDefault="00877772" w:rsidP="003F322A">
            <w:pPr>
              <w:rPr>
                <w:rFonts w:ascii="Arial" w:hAnsi="Arial" w:cs="Arial"/>
                <w:sz w:val="22"/>
                <w:szCs w:val="22"/>
              </w:rPr>
            </w:pPr>
            <w:r w:rsidRPr="00B25D47">
              <w:rPr>
                <w:rFonts w:ascii="Arial" w:hAnsi="Arial" w:cs="Arial"/>
                <w:sz w:val="22"/>
                <w:szCs w:val="22"/>
              </w:rPr>
              <w:t>Equipment</w:t>
            </w:r>
          </w:p>
        </w:tc>
        <w:tc>
          <w:tcPr>
            <w:tcW w:w="4680" w:type="dxa"/>
            <w:shd w:val="clear" w:color="auto" w:fill="auto"/>
          </w:tcPr>
          <w:p w14:paraId="6A9D36B8" w14:textId="77777777" w:rsidR="00877772" w:rsidRPr="00B25D47" w:rsidRDefault="00877772" w:rsidP="003F322A">
            <w:pPr>
              <w:rPr>
                <w:rFonts w:ascii="Arial" w:hAnsi="Arial" w:cs="Arial"/>
                <w:sz w:val="22"/>
                <w:szCs w:val="22"/>
              </w:rPr>
            </w:pPr>
            <w:r w:rsidRPr="00B25D47">
              <w:rPr>
                <w:rFonts w:ascii="Arial" w:hAnsi="Arial" w:cs="Arial"/>
                <w:sz w:val="22"/>
                <w:szCs w:val="22"/>
              </w:rPr>
              <w:t>Over $5,000</w:t>
            </w:r>
          </w:p>
        </w:tc>
        <w:tc>
          <w:tcPr>
            <w:tcW w:w="3978" w:type="dxa"/>
            <w:shd w:val="clear" w:color="auto" w:fill="auto"/>
          </w:tcPr>
          <w:p w14:paraId="2C4930E6" w14:textId="77777777" w:rsidR="00877772" w:rsidRPr="00B25D47" w:rsidRDefault="00877772" w:rsidP="003F322A">
            <w:pPr>
              <w:rPr>
                <w:rFonts w:ascii="Arial" w:hAnsi="Arial" w:cs="Arial"/>
                <w:sz w:val="22"/>
                <w:szCs w:val="22"/>
              </w:rPr>
            </w:pPr>
            <w:r w:rsidRPr="00B25D47">
              <w:rPr>
                <w:rFonts w:ascii="Arial" w:hAnsi="Arial" w:cs="Arial"/>
                <w:sz w:val="22"/>
                <w:szCs w:val="22"/>
                <w:u w:val="single"/>
              </w:rPr>
              <w:fldChar w:fldCharType="begin">
                <w:ffData>
                  <w:name w:val="Text7"/>
                  <w:enabled/>
                  <w:calcOnExit w:val="0"/>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p>
        </w:tc>
      </w:tr>
    </w:tbl>
    <w:p w14:paraId="1BE91784" w14:textId="77777777" w:rsidR="00877772" w:rsidRPr="00B25D47" w:rsidRDefault="00877772" w:rsidP="00877772">
      <w:pPr>
        <w:rPr>
          <w:rFonts w:ascii="Arial" w:hAnsi="Arial" w:cs="Arial"/>
          <w:sz w:val="22"/>
          <w:szCs w:val="22"/>
        </w:rPr>
      </w:pPr>
    </w:p>
    <w:p w14:paraId="5837F06E" w14:textId="77777777" w:rsidR="00B25D47" w:rsidRDefault="00877772" w:rsidP="00877772">
      <w:pPr>
        <w:rPr>
          <w:rFonts w:ascii="Arial" w:hAnsi="Arial" w:cs="Arial"/>
          <w:sz w:val="22"/>
          <w:szCs w:val="22"/>
        </w:rPr>
      </w:pPr>
      <w:r w:rsidRPr="00B25D47">
        <w:rPr>
          <w:rFonts w:ascii="Arial" w:hAnsi="Arial" w:cs="Arial"/>
          <w:sz w:val="22"/>
          <w:szCs w:val="22"/>
        </w:rPr>
        <w:t>All staff conducting purchasing will be trained on the procurement procedures.  Pro</w:t>
      </w:r>
      <w:r w:rsidR="00B25D47">
        <w:rPr>
          <w:rFonts w:ascii="Arial" w:hAnsi="Arial" w:cs="Arial"/>
          <w:sz w:val="22"/>
          <w:szCs w:val="22"/>
        </w:rPr>
        <w:t>curement training available on HCNP’s</w:t>
      </w:r>
      <w:r w:rsidRPr="00B25D47">
        <w:rPr>
          <w:rFonts w:ascii="Arial" w:hAnsi="Arial" w:cs="Arial"/>
          <w:sz w:val="22"/>
          <w:szCs w:val="22"/>
        </w:rPr>
        <w:t xml:space="preserve"> website at:</w:t>
      </w:r>
      <w:r w:rsidR="00B25D47">
        <w:rPr>
          <w:rFonts w:ascii="Arial" w:hAnsi="Arial" w:cs="Arial"/>
          <w:sz w:val="22"/>
          <w:szCs w:val="22"/>
        </w:rPr>
        <w:t xml:space="preserve"> http://hcnp.hawaii.gov</w:t>
      </w:r>
    </w:p>
    <w:p w14:paraId="750F7EC1" w14:textId="77777777" w:rsidR="00877772" w:rsidRPr="00B25D47" w:rsidRDefault="00B25D47" w:rsidP="00877772">
      <w:pPr>
        <w:rPr>
          <w:rFonts w:ascii="Arial" w:hAnsi="Arial" w:cs="Arial"/>
          <w:sz w:val="22"/>
          <w:szCs w:val="22"/>
        </w:rPr>
      </w:pPr>
      <w:r w:rsidRPr="00B25D47">
        <w:rPr>
          <w:rFonts w:ascii="Arial" w:hAnsi="Arial" w:cs="Arial"/>
          <w:sz w:val="22"/>
          <w:szCs w:val="22"/>
        </w:rPr>
        <w:t xml:space="preserve"> </w:t>
      </w:r>
    </w:p>
    <w:p w14:paraId="6E7EA74C" w14:textId="77777777" w:rsidR="00877772" w:rsidRPr="00B25D47" w:rsidRDefault="00877772" w:rsidP="00877772">
      <w:pPr>
        <w:rPr>
          <w:rFonts w:ascii="Arial" w:hAnsi="Arial" w:cs="Arial"/>
          <w:sz w:val="22"/>
          <w:szCs w:val="22"/>
        </w:rPr>
      </w:pPr>
      <w:r w:rsidRPr="00B25D47">
        <w:rPr>
          <w:rFonts w:ascii="Arial" w:hAnsi="Arial" w:cs="Arial"/>
          <w:sz w:val="22"/>
          <w:szCs w:val="22"/>
        </w:rPr>
        <w:lastRenderedPageBreak/>
        <w:t xml:space="preserve">Does </w:t>
      </w:r>
      <w:r w:rsidRPr="00B25D47">
        <w:rPr>
          <w:rFonts w:ascii="Arial" w:hAnsi="Arial" w:cs="Arial"/>
          <w:sz w:val="22"/>
          <w:szCs w:val="22"/>
          <w:u w:val="single"/>
        </w:rPr>
        <w:fldChar w:fldCharType="begin">
          <w:ffData>
            <w:name w:val="Text6"/>
            <w:enabled/>
            <w:calcOnExit w:val="0"/>
            <w:textInput>
              <w:default w:val="Name of Child Nutrition Program Sponsor"/>
            </w:textInput>
          </w:ffData>
        </w:fldChar>
      </w:r>
      <w:bookmarkStart w:id="4" w:name="Text6"/>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Name of Child Nutrition Program Sponsor</w:t>
      </w:r>
      <w:r w:rsidRPr="00B25D47">
        <w:rPr>
          <w:rFonts w:ascii="Arial" w:hAnsi="Arial" w:cs="Arial"/>
          <w:sz w:val="22"/>
          <w:szCs w:val="22"/>
          <w:u w:val="single"/>
        </w:rPr>
        <w:fldChar w:fldCharType="end"/>
      </w:r>
      <w:bookmarkEnd w:id="4"/>
      <w:r w:rsidRPr="00B25D47">
        <w:rPr>
          <w:rFonts w:ascii="Arial" w:hAnsi="Arial" w:cs="Arial"/>
          <w:sz w:val="22"/>
          <w:szCs w:val="22"/>
        </w:rPr>
        <w:t xml:space="preserve"> have a lower simplified acquisition threshold?</w:t>
      </w:r>
    </w:p>
    <w:p w14:paraId="0BE5121D" w14:textId="77777777" w:rsidR="00877772" w:rsidRPr="00B25D47" w:rsidRDefault="00877772" w:rsidP="00877772">
      <w:pPr>
        <w:rPr>
          <w:rFonts w:ascii="Arial" w:hAnsi="Arial" w:cs="Arial"/>
          <w:sz w:val="22"/>
          <w:szCs w:val="22"/>
        </w:rPr>
      </w:pPr>
    </w:p>
    <w:p w14:paraId="6DF48D9E" w14:textId="77777777" w:rsidR="00877772" w:rsidRPr="00B25D47" w:rsidRDefault="00877772" w:rsidP="00877772">
      <w:pPr>
        <w:rPr>
          <w:rFonts w:ascii="Arial" w:hAnsi="Arial" w:cs="Arial"/>
          <w:sz w:val="22"/>
          <w:szCs w:val="22"/>
        </w:rPr>
      </w:pPr>
      <w:r w:rsidRPr="00B25D47">
        <w:rPr>
          <w:rFonts w:ascii="Arial" w:hAnsi="Arial" w:cs="Arial"/>
          <w:sz w:val="22"/>
          <w:szCs w:val="22"/>
        </w:rPr>
        <w:t>Mark the appropriate answer.</w:t>
      </w:r>
      <w:r w:rsidRPr="00B25D47">
        <w:rPr>
          <w:rFonts w:ascii="Arial" w:hAnsi="Arial" w:cs="Arial"/>
          <w:sz w:val="22"/>
          <w:szCs w:val="22"/>
        </w:rPr>
        <w:tab/>
      </w:r>
      <w:r w:rsidRPr="00B25D47">
        <w:rPr>
          <w:rFonts w:ascii="Arial" w:hAnsi="Arial" w:cs="Arial"/>
          <w:sz w:val="22"/>
          <w:szCs w:val="22"/>
        </w:rPr>
        <w:fldChar w:fldCharType="begin">
          <w:ffData>
            <w:name w:val="Check1"/>
            <w:enabled/>
            <w:calcOnExit w:val="0"/>
            <w:checkBox>
              <w:sizeAuto/>
              <w:default w:val="0"/>
            </w:checkBox>
          </w:ffData>
        </w:fldChar>
      </w:r>
      <w:bookmarkStart w:id="5" w:name="Check1"/>
      <w:r w:rsidRPr="00B25D47">
        <w:rPr>
          <w:rFonts w:ascii="Arial" w:hAnsi="Arial" w:cs="Arial"/>
          <w:sz w:val="22"/>
          <w:szCs w:val="22"/>
        </w:rPr>
        <w:instrText xml:space="preserve"> FORMCHECKBOX </w:instrText>
      </w:r>
      <w:r w:rsidR="00EF0A96">
        <w:rPr>
          <w:rFonts w:ascii="Arial" w:hAnsi="Arial" w:cs="Arial"/>
          <w:sz w:val="22"/>
          <w:szCs w:val="22"/>
        </w:rPr>
      </w:r>
      <w:r w:rsidR="00EF0A96">
        <w:rPr>
          <w:rFonts w:ascii="Arial" w:hAnsi="Arial" w:cs="Arial"/>
          <w:sz w:val="22"/>
          <w:szCs w:val="22"/>
        </w:rPr>
        <w:fldChar w:fldCharType="separate"/>
      </w:r>
      <w:r w:rsidRPr="00B25D47">
        <w:rPr>
          <w:rFonts w:ascii="Arial" w:hAnsi="Arial" w:cs="Arial"/>
          <w:sz w:val="22"/>
          <w:szCs w:val="22"/>
        </w:rPr>
        <w:fldChar w:fldCharType="end"/>
      </w:r>
      <w:bookmarkEnd w:id="5"/>
      <w:r w:rsidRPr="00B25D47">
        <w:rPr>
          <w:rFonts w:ascii="Arial" w:hAnsi="Arial" w:cs="Arial"/>
          <w:sz w:val="22"/>
          <w:szCs w:val="22"/>
        </w:rPr>
        <w:t xml:space="preserve"> Yes</w:t>
      </w:r>
      <w:r w:rsidRPr="00B25D47">
        <w:rPr>
          <w:rFonts w:ascii="Arial" w:hAnsi="Arial" w:cs="Arial"/>
          <w:sz w:val="22"/>
          <w:szCs w:val="22"/>
        </w:rPr>
        <w:tab/>
      </w:r>
      <w:r w:rsidR="00083A87">
        <w:rPr>
          <w:rFonts w:ascii="Arial" w:hAnsi="Arial" w:cs="Arial"/>
          <w:sz w:val="22"/>
          <w:szCs w:val="22"/>
        </w:rPr>
        <w:tab/>
      </w:r>
      <w:r w:rsidR="00083A87">
        <w:rPr>
          <w:rFonts w:ascii="Arial" w:hAnsi="Arial" w:cs="Arial"/>
          <w:sz w:val="22"/>
          <w:szCs w:val="22"/>
        </w:rPr>
        <w:tab/>
      </w:r>
      <w:r w:rsidRPr="00B25D47">
        <w:rPr>
          <w:rFonts w:ascii="Arial" w:hAnsi="Arial" w:cs="Arial"/>
          <w:sz w:val="22"/>
          <w:szCs w:val="22"/>
        </w:rPr>
        <w:t>List the dollar amount $</w:t>
      </w:r>
      <w:r w:rsidRPr="00B25D47">
        <w:rPr>
          <w:rFonts w:ascii="Arial" w:hAnsi="Arial" w:cs="Arial"/>
          <w:sz w:val="22"/>
          <w:szCs w:val="22"/>
          <w:u w:val="single"/>
        </w:rPr>
        <w:fldChar w:fldCharType="begin">
          <w:ffData>
            <w:name w:val="Text7"/>
            <w:enabled/>
            <w:calcOnExit w:val="0"/>
            <w:textInput/>
          </w:ffData>
        </w:fldChar>
      </w:r>
      <w:bookmarkStart w:id="6" w:name="Text7"/>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bookmarkEnd w:id="6"/>
    </w:p>
    <w:p w14:paraId="59E9D13F" w14:textId="77777777" w:rsidR="00877772" w:rsidRPr="00B25D47" w:rsidRDefault="00877772" w:rsidP="00083A87">
      <w:pPr>
        <w:ind w:left="360"/>
        <w:rPr>
          <w:rFonts w:ascii="Arial" w:hAnsi="Arial" w:cs="Arial"/>
          <w:sz w:val="22"/>
          <w:szCs w:val="22"/>
          <w:u w:val="single"/>
        </w:rPr>
      </w:pPr>
      <w:r w:rsidRPr="00B25D47">
        <w:rPr>
          <w:rFonts w:ascii="Arial" w:hAnsi="Arial" w:cs="Arial"/>
          <w:sz w:val="22"/>
          <w:szCs w:val="22"/>
        </w:rPr>
        <w:tab/>
      </w:r>
      <w:r w:rsidRPr="00B25D47">
        <w:rPr>
          <w:rFonts w:ascii="Arial" w:hAnsi="Arial" w:cs="Arial"/>
          <w:sz w:val="22"/>
          <w:szCs w:val="22"/>
        </w:rPr>
        <w:tab/>
      </w:r>
      <w:r w:rsidRPr="00B25D47">
        <w:rPr>
          <w:rFonts w:ascii="Arial" w:hAnsi="Arial" w:cs="Arial"/>
          <w:sz w:val="22"/>
          <w:szCs w:val="22"/>
        </w:rPr>
        <w:tab/>
      </w:r>
      <w:r w:rsidRPr="00B25D47">
        <w:rPr>
          <w:rFonts w:ascii="Arial" w:hAnsi="Arial" w:cs="Arial"/>
          <w:sz w:val="22"/>
          <w:szCs w:val="22"/>
        </w:rPr>
        <w:tab/>
      </w:r>
      <w:r w:rsidRPr="00B25D47">
        <w:rPr>
          <w:rFonts w:ascii="Arial" w:hAnsi="Arial" w:cs="Arial"/>
          <w:sz w:val="22"/>
          <w:szCs w:val="22"/>
        </w:rPr>
        <w:tab/>
      </w:r>
      <w:r w:rsidRPr="00B25D47">
        <w:rPr>
          <w:rFonts w:ascii="Arial" w:hAnsi="Arial" w:cs="Arial"/>
          <w:sz w:val="22"/>
          <w:szCs w:val="22"/>
        </w:rPr>
        <w:fldChar w:fldCharType="begin">
          <w:ffData>
            <w:name w:val="Check2"/>
            <w:enabled/>
            <w:calcOnExit w:val="0"/>
            <w:checkBox>
              <w:sizeAuto/>
              <w:default w:val="0"/>
            </w:checkBox>
          </w:ffData>
        </w:fldChar>
      </w:r>
      <w:bookmarkStart w:id="7" w:name="Check2"/>
      <w:r w:rsidRPr="00B25D47">
        <w:rPr>
          <w:rFonts w:ascii="Arial" w:hAnsi="Arial" w:cs="Arial"/>
          <w:sz w:val="22"/>
          <w:szCs w:val="22"/>
        </w:rPr>
        <w:instrText xml:space="preserve"> FORMCHECKBOX </w:instrText>
      </w:r>
      <w:r w:rsidR="00EF0A96">
        <w:rPr>
          <w:rFonts w:ascii="Arial" w:hAnsi="Arial" w:cs="Arial"/>
          <w:sz w:val="22"/>
          <w:szCs w:val="22"/>
        </w:rPr>
      </w:r>
      <w:r w:rsidR="00EF0A96">
        <w:rPr>
          <w:rFonts w:ascii="Arial" w:hAnsi="Arial" w:cs="Arial"/>
          <w:sz w:val="22"/>
          <w:szCs w:val="22"/>
        </w:rPr>
        <w:fldChar w:fldCharType="separate"/>
      </w:r>
      <w:r w:rsidRPr="00B25D47">
        <w:rPr>
          <w:rFonts w:ascii="Arial" w:hAnsi="Arial" w:cs="Arial"/>
          <w:sz w:val="22"/>
          <w:szCs w:val="22"/>
        </w:rPr>
        <w:fldChar w:fldCharType="end"/>
      </w:r>
      <w:bookmarkEnd w:id="7"/>
      <w:r w:rsidRPr="00B25D47">
        <w:rPr>
          <w:rFonts w:ascii="Arial" w:hAnsi="Arial" w:cs="Arial"/>
          <w:sz w:val="22"/>
          <w:szCs w:val="22"/>
        </w:rPr>
        <w:t xml:space="preserve"> No</w:t>
      </w:r>
    </w:p>
    <w:p w14:paraId="7A0D389F" w14:textId="77777777" w:rsidR="00877772" w:rsidRPr="00B25D47" w:rsidRDefault="00877772" w:rsidP="00877772">
      <w:pPr>
        <w:rPr>
          <w:rFonts w:ascii="Arial" w:hAnsi="Arial" w:cs="Arial"/>
          <w:sz w:val="22"/>
          <w:szCs w:val="22"/>
          <w:u w:val="single"/>
        </w:rPr>
      </w:pPr>
    </w:p>
    <w:p w14:paraId="68422AB0" w14:textId="1EEB9354" w:rsidR="00877772" w:rsidRPr="00B25D47" w:rsidRDefault="00877772" w:rsidP="00877772">
      <w:pPr>
        <w:ind w:firstLine="360"/>
        <w:rPr>
          <w:rFonts w:ascii="Arial" w:hAnsi="Arial" w:cs="Arial"/>
          <w:sz w:val="22"/>
          <w:szCs w:val="22"/>
          <w:u w:val="single"/>
        </w:rPr>
      </w:pPr>
      <w:r w:rsidRPr="00B25D47">
        <w:rPr>
          <w:rFonts w:ascii="Arial" w:hAnsi="Arial" w:cs="Arial"/>
          <w:b/>
          <w:sz w:val="22"/>
          <w:szCs w:val="22"/>
        </w:rPr>
        <w:t>A</w:t>
      </w:r>
      <w:r w:rsidRPr="00B25D47">
        <w:rPr>
          <w:rFonts w:ascii="Arial" w:hAnsi="Arial" w:cs="Arial"/>
          <w:sz w:val="22"/>
          <w:szCs w:val="22"/>
        </w:rPr>
        <w:t>.</w:t>
      </w:r>
      <w:r w:rsidRPr="00B25D47">
        <w:rPr>
          <w:rFonts w:ascii="Arial" w:hAnsi="Arial" w:cs="Arial"/>
          <w:sz w:val="22"/>
          <w:szCs w:val="22"/>
        </w:rPr>
        <w:tab/>
      </w:r>
      <w:r w:rsidRPr="00B25D47">
        <w:rPr>
          <w:rFonts w:ascii="Arial" w:hAnsi="Arial" w:cs="Arial"/>
          <w:b/>
          <w:color w:val="000000"/>
          <w:sz w:val="22"/>
          <w:szCs w:val="22"/>
        </w:rPr>
        <w:t>Micro purchase procedures</w:t>
      </w:r>
      <w:r w:rsidRPr="00B25D47">
        <w:rPr>
          <w:rFonts w:ascii="Arial" w:hAnsi="Arial" w:cs="Arial"/>
          <w:color w:val="000000"/>
          <w:sz w:val="22"/>
          <w:szCs w:val="22"/>
        </w:rPr>
        <w:t xml:space="preserve">. This method applies to the purchase of supplies or services </w:t>
      </w:r>
      <w:r w:rsidRPr="00B25D47">
        <w:rPr>
          <w:rFonts w:ascii="Arial" w:hAnsi="Arial" w:cs="Arial"/>
          <w:color w:val="000000"/>
          <w:sz w:val="22"/>
          <w:szCs w:val="22"/>
        </w:rPr>
        <w:tab/>
        <w:t>when the aggregate dollar amount does not exceed $</w:t>
      </w:r>
      <w:r w:rsidR="00EF3584">
        <w:rPr>
          <w:rFonts w:ascii="Arial" w:hAnsi="Arial" w:cs="Arial"/>
          <w:color w:val="000000"/>
          <w:sz w:val="22"/>
          <w:szCs w:val="22"/>
        </w:rPr>
        <w:t>10</w:t>
      </w:r>
      <w:r w:rsidRPr="00B25D47">
        <w:rPr>
          <w:rFonts w:ascii="Arial" w:hAnsi="Arial" w:cs="Arial"/>
          <w:color w:val="000000"/>
          <w:sz w:val="22"/>
          <w:szCs w:val="22"/>
        </w:rPr>
        <w:t>,</w:t>
      </w:r>
      <w:r w:rsidR="00EF3584">
        <w:rPr>
          <w:rFonts w:ascii="Arial" w:hAnsi="Arial" w:cs="Arial"/>
          <w:color w:val="000000"/>
          <w:sz w:val="22"/>
          <w:szCs w:val="22"/>
        </w:rPr>
        <w:t>0</w:t>
      </w:r>
      <w:r w:rsidRPr="00B25D47">
        <w:rPr>
          <w:rFonts w:ascii="Arial" w:hAnsi="Arial" w:cs="Arial"/>
          <w:color w:val="000000"/>
          <w:sz w:val="22"/>
          <w:szCs w:val="22"/>
        </w:rPr>
        <w:t xml:space="preserve">00 per transaction. These purchases </w:t>
      </w:r>
      <w:r w:rsidRPr="00B25D47">
        <w:rPr>
          <w:rFonts w:ascii="Arial" w:hAnsi="Arial" w:cs="Arial"/>
          <w:color w:val="000000"/>
          <w:sz w:val="22"/>
          <w:szCs w:val="22"/>
        </w:rPr>
        <w:tab/>
        <w:t xml:space="preserve">may be awarded without soliciting competitive quotes if the entity considers the price </w:t>
      </w:r>
      <w:r w:rsidRPr="00B25D47">
        <w:rPr>
          <w:rFonts w:ascii="Arial" w:hAnsi="Arial" w:cs="Arial"/>
          <w:color w:val="000000"/>
          <w:sz w:val="22"/>
          <w:szCs w:val="22"/>
        </w:rPr>
        <w:tab/>
        <w:t xml:space="preserve">reasonable.  </w:t>
      </w:r>
      <w:r w:rsidRPr="00B25D47">
        <w:rPr>
          <w:rFonts w:ascii="Arial" w:hAnsi="Arial" w:cs="Arial"/>
          <w:sz w:val="22"/>
          <w:szCs w:val="22"/>
        </w:rPr>
        <w:tab/>
        <w:t xml:space="preserve">Sponsor must maintain written documentation as evidence of this </w:t>
      </w:r>
      <w:r w:rsidRPr="00B25D47">
        <w:rPr>
          <w:rFonts w:ascii="Arial" w:hAnsi="Arial" w:cs="Arial"/>
          <w:sz w:val="22"/>
          <w:szCs w:val="22"/>
        </w:rPr>
        <w:tab/>
        <w:t xml:space="preserve">reasonableness in records of all micro-purchases equitably distributed.  Purchases must meet </w:t>
      </w:r>
      <w:r w:rsidRPr="00B25D47">
        <w:rPr>
          <w:rFonts w:ascii="Arial" w:hAnsi="Arial" w:cs="Arial"/>
          <w:sz w:val="22"/>
          <w:szCs w:val="22"/>
        </w:rPr>
        <w:tab/>
        <w:t>program needs and be priced reasonable.</w:t>
      </w:r>
    </w:p>
    <w:p w14:paraId="4D6C96C0" w14:textId="77777777" w:rsidR="00877772" w:rsidRPr="00B25D47" w:rsidRDefault="00877772" w:rsidP="00877772">
      <w:pPr>
        <w:ind w:left="360"/>
        <w:rPr>
          <w:rFonts w:ascii="Arial" w:hAnsi="Arial" w:cs="Arial"/>
          <w:color w:val="000000"/>
          <w:sz w:val="22"/>
          <w:szCs w:val="22"/>
        </w:rPr>
      </w:pPr>
    </w:p>
    <w:p w14:paraId="59E02468" w14:textId="77777777" w:rsidR="00877772" w:rsidRPr="00B25D47" w:rsidRDefault="00877772" w:rsidP="00877772">
      <w:pPr>
        <w:numPr>
          <w:ilvl w:val="0"/>
          <w:numId w:val="15"/>
        </w:numPr>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contacting potential vendor/contractor.</w:t>
      </w:r>
    </w:p>
    <w:p w14:paraId="06E18FC3" w14:textId="77777777" w:rsidR="00877772" w:rsidRPr="00B25D47" w:rsidRDefault="00877772" w:rsidP="00877772">
      <w:pPr>
        <w:ind w:left="1080"/>
        <w:rPr>
          <w:rFonts w:ascii="Arial" w:hAnsi="Arial" w:cs="Arial"/>
          <w:sz w:val="22"/>
          <w:szCs w:val="22"/>
        </w:rPr>
      </w:pPr>
    </w:p>
    <w:p w14:paraId="1654E77C" w14:textId="77777777" w:rsidR="00877772" w:rsidRPr="00B25D47" w:rsidRDefault="00877772" w:rsidP="00877772">
      <w:pPr>
        <w:numPr>
          <w:ilvl w:val="0"/>
          <w:numId w:val="15"/>
        </w:numPr>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of records of the purchase, name of vendor/contractor, price, and the written specifications.</w:t>
      </w:r>
    </w:p>
    <w:p w14:paraId="52414A00" w14:textId="77777777" w:rsidR="00877772" w:rsidRPr="00B25D47" w:rsidRDefault="00877772" w:rsidP="00877772">
      <w:pPr>
        <w:ind w:left="1080"/>
        <w:rPr>
          <w:rFonts w:ascii="Arial" w:hAnsi="Arial" w:cs="Arial"/>
          <w:sz w:val="22"/>
          <w:szCs w:val="22"/>
        </w:rPr>
      </w:pPr>
    </w:p>
    <w:p w14:paraId="2DC0C68E" w14:textId="77777777" w:rsidR="00877772" w:rsidRPr="00B25D47" w:rsidRDefault="00877772" w:rsidP="00877772">
      <w:pPr>
        <w:numPr>
          <w:ilvl w:val="0"/>
          <w:numId w:val="15"/>
        </w:numPr>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that the actual product was received.</w:t>
      </w:r>
    </w:p>
    <w:p w14:paraId="578E0648" w14:textId="77777777" w:rsidR="00877772" w:rsidRPr="00B25D47" w:rsidRDefault="00877772" w:rsidP="00877772">
      <w:pPr>
        <w:pStyle w:val="ListParagraph"/>
        <w:rPr>
          <w:rFonts w:ascii="Arial" w:hAnsi="Arial" w:cs="Arial"/>
          <w:sz w:val="22"/>
          <w:szCs w:val="22"/>
        </w:rPr>
      </w:pPr>
    </w:p>
    <w:p w14:paraId="7E93EA0B" w14:textId="77777777" w:rsidR="00877772" w:rsidRPr="00B25D47" w:rsidRDefault="00877772" w:rsidP="00877772">
      <w:pPr>
        <w:numPr>
          <w:ilvl w:val="0"/>
          <w:numId w:val="15"/>
        </w:numPr>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rPr>
        <w:fldChar w:fldCharType="begin">
          <w:ffData>
            <w:name w:val="Text28"/>
            <w:enabled/>
            <w:calcOnExit w:val="0"/>
            <w:textInput>
              <w:default w:val="Title of  Person"/>
            </w:textInput>
          </w:ffData>
        </w:fldChar>
      </w:r>
      <w:bookmarkStart w:id="8" w:name="Text28"/>
      <w:r w:rsidRPr="00B25D47">
        <w:rPr>
          <w:rFonts w:ascii="Arial" w:hAnsi="Arial" w:cs="Arial"/>
          <w:sz w:val="22"/>
          <w:szCs w:val="22"/>
        </w:rPr>
        <w:instrText xml:space="preserve"> FORMTEXT </w:instrText>
      </w:r>
      <w:r w:rsidRPr="00B25D47">
        <w:rPr>
          <w:rFonts w:ascii="Arial" w:hAnsi="Arial" w:cs="Arial"/>
          <w:sz w:val="22"/>
          <w:szCs w:val="22"/>
        </w:rPr>
      </w:r>
      <w:r w:rsidRPr="00B25D47">
        <w:rPr>
          <w:rFonts w:ascii="Arial" w:hAnsi="Arial" w:cs="Arial"/>
          <w:sz w:val="22"/>
          <w:szCs w:val="22"/>
        </w:rPr>
        <w:fldChar w:fldCharType="separate"/>
      </w:r>
      <w:r w:rsidRPr="00B25D47">
        <w:rPr>
          <w:rFonts w:ascii="Arial" w:hAnsi="Arial" w:cs="Arial"/>
          <w:noProof/>
          <w:sz w:val="22"/>
          <w:szCs w:val="22"/>
        </w:rPr>
        <w:t>Title of  Person</w:t>
      </w:r>
      <w:r w:rsidRPr="00B25D47">
        <w:rPr>
          <w:rFonts w:ascii="Arial" w:hAnsi="Arial" w:cs="Arial"/>
          <w:sz w:val="22"/>
          <w:szCs w:val="22"/>
        </w:rPr>
        <w:fldChar w:fldCharType="end"/>
      </w:r>
      <w:bookmarkEnd w:id="8"/>
      <w:r w:rsidRPr="00B25D47">
        <w:rPr>
          <w:rFonts w:ascii="Arial" w:hAnsi="Arial" w:cs="Arial"/>
          <w:sz w:val="22"/>
          <w:szCs w:val="22"/>
        </w:rPr>
        <w:t xml:space="preserve"> is responsible for documentation that purchases are distributed equitably among qualified suppliers with reasonable prices.</w:t>
      </w:r>
    </w:p>
    <w:p w14:paraId="0B86ABCC" w14:textId="77777777" w:rsidR="00877772" w:rsidRPr="00B25D47" w:rsidRDefault="00877772" w:rsidP="00877772">
      <w:pPr>
        <w:ind w:left="1080"/>
        <w:rPr>
          <w:rFonts w:ascii="Arial" w:hAnsi="Arial" w:cs="Arial"/>
          <w:sz w:val="22"/>
          <w:szCs w:val="22"/>
        </w:rPr>
      </w:pPr>
    </w:p>
    <w:p w14:paraId="48797811" w14:textId="77777777" w:rsidR="00877772" w:rsidRPr="00B25D47" w:rsidRDefault="00877772" w:rsidP="00877772">
      <w:pPr>
        <w:numPr>
          <w:ilvl w:val="0"/>
          <w:numId w:val="15"/>
        </w:numPr>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required to sign documentation, confirming a review and the approval of the purchase of the goods, products, and/or services.</w:t>
      </w:r>
    </w:p>
    <w:p w14:paraId="76FFFE89" w14:textId="77777777" w:rsidR="00877772" w:rsidRPr="00B25D47" w:rsidRDefault="00877772" w:rsidP="00877772">
      <w:pPr>
        <w:rPr>
          <w:rFonts w:ascii="Arial" w:hAnsi="Arial" w:cs="Arial"/>
          <w:sz w:val="22"/>
          <w:szCs w:val="22"/>
        </w:rPr>
      </w:pPr>
    </w:p>
    <w:p w14:paraId="55D4D038" w14:textId="18813ABA" w:rsidR="00877772" w:rsidRPr="00B25D47" w:rsidRDefault="00877772" w:rsidP="00877772">
      <w:pPr>
        <w:ind w:left="720" w:hanging="360"/>
        <w:rPr>
          <w:rFonts w:ascii="Arial" w:hAnsi="Arial" w:cs="Arial"/>
          <w:sz w:val="22"/>
          <w:szCs w:val="22"/>
        </w:rPr>
      </w:pPr>
      <w:r w:rsidRPr="00B25D47">
        <w:rPr>
          <w:rFonts w:ascii="Arial" w:hAnsi="Arial" w:cs="Arial"/>
          <w:b/>
          <w:color w:val="000000"/>
          <w:sz w:val="22"/>
          <w:szCs w:val="22"/>
        </w:rPr>
        <w:t>B.</w:t>
      </w:r>
      <w:r w:rsidRPr="00B25D47">
        <w:rPr>
          <w:rFonts w:ascii="Arial" w:hAnsi="Arial" w:cs="Arial"/>
          <w:b/>
          <w:color w:val="000000"/>
          <w:sz w:val="22"/>
          <w:szCs w:val="22"/>
        </w:rPr>
        <w:tab/>
        <w:t>Informal/small purchase procedures</w:t>
      </w:r>
      <w:r w:rsidRPr="00B25D47">
        <w:rPr>
          <w:rFonts w:ascii="Arial" w:hAnsi="Arial" w:cs="Arial"/>
          <w:color w:val="000000"/>
          <w:sz w:val="22"/>
          <w:szCs w:val="22"/>
        </w:rPr>
        <w:t>.  This method applies for purchases of goods, products, and/or services when the aggregate dollar amount is less than $</w:t>
      </w:r>
      <w:r w:rsidR="00EF3584">
        <w:rPr>
          <w:rFonts w:ascii="Arial" w:hAnsi="Arial" w:cs="Arial"/>
          <w:color w:val="000000"/>
          <w:sz w:val="22"/>
          <w:szCs w:val="22"/>
        </w:rPr>
        <w:t>2</w:t>
      </w:r>
      <w:r w:rsidRPr="00B25D47">
        <w:rPr>
          <w:rFonts w:ascii="Arial" w:hAnsi="Arial" w:cs="Arial"/>
          <w:color w:val="000000"/>
          <w:sz w:val="22"/>
          <w:szCs w:val="22"/>
        </w:rPr>
        <w:t>50,000 (current Federal simplified acquisition threshold) or the Sponsor’s simplified acquisition threshold if lower.  Quotes from more than one (1) qualified vendor/contractor will be required.</w:t>
      </w:r>
    </w:p>
    <w:p w14:paraId="6044D753" w14:textId="77777777" w:rsidR="00877772" w:rsidRPr="00B25D47" w:rsidRDefault="00877772" w:rsidP="00877772">
      <w:pPr>
        <w:pStyle w:val="ListParagraph"/>
        <w:rPr>
          <w:rFonts w:ascii="Arial" w:hAnsi="Arial" w:cs="Arial"/>
          <w:sz w:val="22"/>
          <w:szCs w:val="22"/>
        </w:rPr>
      </w:pPr>
    </w:p>
    <w:p w14:paraId="4C0562F8" w14:textId="77777777" w:rsidR="00877772" w:rsidRPr="00B25D47" w:rsidRDefault="00877772" w:rsidP="00877772">
      <w:pPr>
        <w:pStyle w:val="OmniPage258"/>
        <w:numPr>
          <w:ilvl w:val="0"/>
          <w:numId w:val="10"/>
        </w:numPr>
        <w:tabs>
          <w:tab w:val="clear" w:pos="3202"/>
          <w:tab w:val="clear" w:pos="5746"/>
        </w:tabs>
        <w:ind w:left="1080"/>
        <w:rPr>
          <w:rFonts w:ascii="Arial" w:hAnsi="Arial" w:cs="Arial"/>
          <w:sz w:val="22"/>
          <w:szCs w:val="22"/>
        </w:rPr>
      </w:pPr>
      <w:r w:rsidRPr="00B25D47">
        <w:rPr>
          <w:rFonts w:ascii="Arial" w:hAnsi="Arial" w:cs="Arial"/>
          <w:sz w:val="22"/>
          <w:szCs w:val="22"/>
        </w:rPr>
        <w:t>In developing the written specifications the same information needs to be provided to all vendors/contractors, you may use prices found online, in catalogs, sale flyers, newspapers, prices obtained from grocery stores, farmer’s markets, and etc.</w:t>
      </w:r>
    </w:p>
    <w:p w14:paraId="05B29971" w14:textId="77777777" w:rsidR="00877772" w:rsidRPr="00B25D47" w:rsidRDefault="00877772" w:rsidP="00877772">
      <w:pPr>
        <w:pStyle w:val="OmniPage258"/>
        <w:tabs>
          <w:tab w:val="clear" w:pos="3202"/>
          <w:tab w:val="clear" w:pos="5746"/>
        </w:tabs>
        <w:ind w:left="1080" w:hanging="360"/>
        <w:rPr>
          <w:rFonts w:ascii="Arial" w:hAnsi="Arial" w:cs="Arial"/>
          <w:sz w:val="22"/>
          <w:szCs w:val="22"/>
        </w:rPr>
      </w:pPr>
      <w:r w:rsidRPr="00B25D47">
        <w:rPr>
          <w:rFonts w:ascii="Arial" w:hAnsi="Arial" w:cs="Arial"/>
          <w:sz w:val="22"/>
          <w:szCs w:val="22"/>
        </w:rPr>
        <w:tab/>
      </w:r>
    </w:p>
    <w:p w14:paraId="2FB53342" w14:textId="77777777" w:rsidR="00877772" w:rsidRPr="00B25D47" w:rsidRDefault="00877772" w:rsidP="00877772">
      <w:pPr>
        <w:numPr>
          <w:ilvl w:val="0"/>
          <w:numId w:val="10"/>
        </w:numPr>
        <w:ind w:left="1080"/>
        <w:jc w:val="both"/>
        <w:rPr>
          <w:rFonts w:ascii="Arial" w:hAnsi="Arial" w:cs="Arial"/>
          <w:sz w:val="22"/>
          <w:szCs w:val="22"/>
        </w:rPr>
      </w:pPr>
      <w:r w:rsidRPr="00B25D47">
        <w:rPr>
          <w:rFonts w:ascii="Arial" w:hAnsi="Arial" w:cs="Arial"/>
          <w:sz w:val="22"/>
          <w:szCs w:val="22"/>
        </w:rPr>
        <w:t xml:space="preserve">Each vendor/contractor will be contacted and given an opportunity to provide a price quote on the same specifications. </w:t>
      </w:r>
    </w:p>
    <w:p w14:paraId="557C2F16" w14:textId="77777777" w:rsidR="00877772" w:rsidRPr="00B25D47" w:rsidRDefault="00877772" w:rsidP="00877772">
      <w:pPr>
        <w:jc w:val="both"/>
        <w:rPr>
          <w:rFonts w:ascii="Arial" w:hAnsi="Arial" w:cs="Arial"/>
          <w:sz w:val="22"/>
          <w:szCs w:val="22"/>
        </w:rPr>
      </w:pPr>
    </w:p>
    <w:p w14:paraId="18273D1B" w14:textId="77777777" w:rsidR="00877772" w:rsidRPr="00B25D47" w:rsidRDefault="00877772" w:rsidP="00877772">
      <w:pPr>
        <w:numPr>
          <w:ilvl w:val="0"/>
          <w:numId w:val="10"/>
        </w:numPr>
        <w:ind w:left="1080"/>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8"/>
            <w:enabled/>
            <w:calcOnExit w:val="0"/>
            <w:textInput>
              <w:default w:val="Title of Person"/>
            </w:textInput>
          </w:ffData>
        </w:fldChar>
      </w:r>
      <w:bookmarkStart w:id="9" w:name="Text8"/>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bookmarkEnd w:id="9"/>
      <w:r w:rsidRPr="00B25D47">
        <w:rPr>
          <w:rFonts w:ascii="Arial" w:hAnsi="Arial" w:cs="Arial"/>
          <w:sz w:val="22"/>
          <w:szCs w:val="22"/>
        </w:rPr>
        <w:t xml:space="preserve"> is responsible for contacting potential vendors/contractors when price quotes are needed.</w:t>
      </w:r>
    </w:p>
    <w:p w14:paraId="345FEDAE" w14:textId="77777777" w:rsidR="00877772" w:rsidRPr="00B25D47" w:rsidRDefault="00877772" w:rsidP="00877772">
      <w:pPr>
        <w:ind w:left="1080" w:hanging="360"/>
        <w:rPr>
          <w:rFonts w:ascii="Arial" w:hAnsi="Arial" w:cs="Arial"/>
          <w:sz w:val="22"/>
          <w:szCs w:val="22"/>
        </w:rPr>
      </w:pPr>
    </w:p>
    <w:p w14:paraId="5F2E00E1" w14:textId="77777777" w:rsidR="00877772" w:rsidRPr="00B25D47" w:rsidRDefault="00877772" w:rsidP="00877772">
      <w:pPr>
        <w:numPr>
          <w:ilvl w:val="0"/>
          <w:numId w:val="10"/>
        </w:numPr>
        <w:ind w:left="1080"/>
        <w:rPr>
          <w:rFonts w:ascii="Arial" w:hAnsi="Arial" w:cs="Arial"/>
          <w:sz w:val="22"/>
          <w:szCs w:val="22"/>
        </w:rPr>
      </w:pPr>
      <w:r w:rsidRPr="00B25D47">
        <w:rPr>
          <w:rFonts w:ascii="Arial" w:hAnsi="Arial" w:cs="Arial"/>
          <w:sz w:val="22"/>
          <w:szCs w:val="22"/>
        </w:rPr>
        <w:t xml:space="preserve">The price quotes are to remain confidential information until the actual purchase has been made.  </w:t>
      </w:r>
    </w:p>
    <w:p w14:paraId="02E49B52" w14:textId="77777777" w:rsidR="00877772" w:rsidRPr="00B25D47" w:rsidRDefault="00877772" w:rsidP="00877772">
      <w:pPr>
        <w:ind w:left="1080" w:hanging="360"/>
        <w:rPr>
          <w:rFonts w:ascii="Arial" w:hAnsi="Arial" w:cs="Arial"/>
          <w:sz w:val="22"/>
          <w:szCs w:val="22"/>
        </w:rPr>
      </w:pPr>
    </w:p>
    <w:p w14:paraId="17275BA1" w14:textId="77777777" w:rsidR="00877772" w:rsidRPr="00B25D47" w:rsidRDefault="00877772" w:rsidP="00877772">
      <w:pPr>
        <w:numPr>
          <w:ilvl w:val="0"/>
          <w:numId w:val="10"/>
        </w:numPr>
        <w:ind w:left="1080"/>
        <w:jc w:val="both"/>
        <w:rPr>
          <w:rFonts w:ascii="Arial" w:hAnsi="Arial" w:cs="Arial"/>
          <w:sz w:val="22"/>
          <w:szCs w:val="22"/>
        </w:rPr>
      </w:pPr>
      <w:r w:rsidRPr="00B25D47">
        <w:rPr>
          <w:rFonts w:ascii="Arial" w:hAnsi="Arial" w:cs="Arial"/>
          <w:sz w:val="22"/>
          <w:szCs w:val="22"/>
        </w:rPr>
        <w:t xml:space="preserve">Quotes are awarded by </w:t>
      </w:r>
      <w:r w:rsidRPr="00B25D47">
        <w:rPr>
          <w:rFonts w:ascii="Arial" w:hAnsi="Arial" w:cs="Arial"/>
          <w:sz w:val="22"/>
          <w:szCs w:val="22"/>
          <w:u w:val="single"/>
        </w:rPr>
        <w:fldChar w:fldCharType="begin">
          <w:ffData>
            <w:name w:val="Text9"/>
            <w:enabled/>
            <w:calcOnExit w:val="0"/>
            <w:textInput>
              <w:default w:val="Title of Person"/>
            </w:textInput>
          </w:ffData>
        </w:fldChar>
      </w:r>
      <w:bookmarkStart w:id="10" w:name="Text9"/>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bookmarkEnd w:id="10"/>
      <w:r w:rsidRPr="00B25D47">
        <w:rPr>
          <w:rFonts w:ascii="Arial" w:hAnsi="Arial" w:cs="Arial"/>
          <w:sz w:val="22"/>
          <w:szCs w:val="22"/>
        </w:rPr>
        <w:t xml:space="preserve">.  Quotes awarded are to the lowest and best quote based upon price, quality, service availability, and/or </w:t>
      </w:r>
      <w:r w:rsidRPr="00B25D47">
        <w:rPr>
          <w:rFonts w:ascii="Arial" w:hAnsi="Arial" w:cs="Arial"/>
          <w:sz w:val="22"/>
          <w:szCs w:val="22"/>
          <w:u w:val="single"/>
        </w:rPr>
        <w:fldChar w:fldCharType="begin">
          <w:ffData>
            <w:name w:val="Text10"/>
            <w:enabled/>
            <w:calcOnExit w:val="0"/>
            <w:textInput>
              <w:default w:val="other specification"/>
            </w:textInput>
          </w:ffData>
        </w:fldChar>
      </w:r>
      <w:bookmarkStart w:id="11" w:name="Text10"/>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other specification</w:t>
      </w:r>
      <w:r w:rsidRPr="00B25D47">
        <w:rPr>
          <w:rFonts w:ascii="Arial" w:hAnsi="Arial" w:cs="Arial"/>
          <w:sz w:val="22"/>
          <w:szCs w:val="22"/>
          <w:u w:val="single"/>
        </w:rPr>
        <w:fldChar w:fldCharType="end"/>
      </w:r>
      <w:bookmarkEnd w:id="11"/>
      <w:r w:rsidRPr="00B25D47">
        <w:rPr>
          <w:rFonts w:ascii="Arial" w:hAnsi="Arial" w:cs="Arial"/>
          <w:sz w:val="22"/>
          <w:szCs w:val="22"/>
        </w:rPr>
        <w:t>.</w:t>
      </w:r>
    </w:p>
    <w:p w14:paraId="5BF2E3DD" w14:textId="77777777" w:rsidR="00877772" w:rsidRPr="00B25D47" w:rsidRDefault="00877772" w:rsidP="00877772">
      <w:pPr>
        <w:ind w:left="1080" w:hanging="360"/>
        <w:rPr>
          <w:rFonts w:ascii="Arial" w:hAnsi="Arial" w:cs="Arial"/>
          <w:sz w:val="22"/>
          <w:szCs w:val="22"/>
        </w:rPr>
      </w:pPr>
    </w:p>
    <w:p w14:paraId="101C84DB" w14:textId="77777777" w:rsidR="00877772" w:rsidRPr="00B25D47" w:rsidRDefault="00877772" w:rsidP="00877772">
      <w:pPr>
        <w:numPr>
          <w:ilvl w:val="0"/>
          <w:numId w:val="10"/>
        </w:numPr>
        <w:ind w:left="1080"/>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of records to show selection of vendor/contractor, reasons for selection, names of all vendors/contractors contacted, price quotes from each vendor/contractor, and </w:t>
      </w:r>
      <w:r w:rsidRPr="00B25D47">
        <w:rPr>
          <w:rFonts w:ascii="Arial" w:hAnsi="Arial" w:cs="Arial"/>
          <w:b/>
          <w:sz w:val="22"/>
          <w:szCs w:val="22"/>
        </w:rPr>
        <w:t>written specifications</w:t>
      </w:r>
      <w:r w:rsidRPr="00B25D47">
        <w:rPr>
          <w:rFonts w:ascii="Arial" w:hAnsi="Arial" w:cs="Arial"/>
          <w:sz w:val="22"/>
          <w:szCs w:val="22"/>
        </w:rPr>
        <w:t>.</w:t>
      </w:r>
    </w:p>
    <w:p w14:paraId="31218ACB" w14:textId="77777777" w:rsidR="00877772" w:rsidRPr="00B25D47" w:rsidRDefault="00877772" w:rsidP="00877772">
      <w:pPr>
        <w:ind w:left="1080" w:hanging="360"/>
        <w:jc w:val="both"/>
        <w:rPr>
          <w:rFonts w:ascii="Arial" w:hAnsi="Arial" w:cs="Arial"/>
          <w:sz w:val="22"/>
          <w:szCs w:val="22"/>
        </w:rPr>
      </w:pPr>
    </w:p>
    <w:p w14:paraId="6ED6614A" w14:textId="77777777" w:rsidR="00877772" w:rsidRPr="00B25D47" w:rsidRDefault="00877772" w:rsidP="00877772">
      <w:pPr>
        <w:numPr>
          <w:ilvl w:val="0"/>
          <w:numId w:val="10"/>
        </w:numPr>
        <w:ind w:left="1080"/>
        <w:jc w:val="both"/>
        <w:rPr>
          <w:rFonts w:ascii="Arial" w:hAnsi="Arial" w:cs="Arial"/>
          <w:sz w:val="22"/>
          <w:szCs w:val="22"/>
        </w:rPr>
      </w:pPr>
      <w:r w:rsidRPr="00B25D47">
        <w:rPr>
          <w:rFonts w:ascii="Arial" w:hAnsi="Arial" w:cs="Arial"/>
          <w:sz w:val="22"/>
          <w:szCs w:val="22"/>
        </w:rPr>
        <w:lastRenderedPageBreak/>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that the actual product specified is received.</w:t>
      </w:r>
    </w:p>
    <w:p w14:paraId="315F4207" w14:textId="77777777" w:rsidR="00877772" w:rsidRPr="00B25D47" w:rsidRDefault="00877772" w:rsidP="00877772">
      <w:pPr>
        <w:ind w:left="1080" w:hanging="360"/>
        <w:jc w:val="both"/>
        <w:rPr>
          <w:rFonts w:ascii="Arial" w:hAnsi="Arial" w:cs="Arial"/>
          <w:sz w:val="22"/>
          <w:szCs w:val="22"/>
        </w:rPr>
      </w:pPr>
    </w:p>
    <w:p w14:paraId="2E74E0FC" w14:textId="77777777" w:rsidR="00877772" w:rsidRPr="00B25D47" w:rsidRDefault="00877772" w:rsidP="00877772">
      <w:pPr>
        <w:numPr>
          <w:ilvl w:val="0"/>
          <w:numId w:val="10"/>
        </w:numPr>
        <w:ind w:left="1080"/>
        <w:jc w:val="both"/>
        <w:rPr>
          <w:rFonts w:ascii="Arial" w:hAnsi="Arial" w:cs="Arial"/>
          <w:sz w:val="22"/>
          <w:szCs w:val="22"/>
          <w:u w:val="single"/>
        </w:rPr>
      </w:pPr>
      <w:r w:rsidRPr="00B25D47">
        <w:rPr>
          <w:rFonts w:ascii="Arial" w:hAnsi="Arial" w:cs="Arial"/>
          <w:sz w:val="22"/>
          <w:szCs w:val="22"/>
        </w:rPr>
        <w:t xml:space="preserve">Any time an accepted item is not available, 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will select the acceptable alternate.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will document the reason for accepting an alternate and keep the documentation on file.</w:t>
      </w:r>
    </w:p>
    <w:p w14:paraId="54E7E03D" w14:textId="77777777" w:rsidR="00877772" w:rsidRPr="00B25D47" w:rsidRDefault="00877772" w:rsidP="00877772">
      <w:pPr>
        <w:ind w:left="1080" w:hanging="360"/>
        <w:rPr>
          <w:rFonts w:ascii="Arial" w:hAnsi="Arial" w:cs="Arial"/>
          <w:sz w:val="22"/>
          <w:szCs w:val="22"/>
        </w:rPr>
      </w:pPr>
    </w:p>
    <w:p w14:paraId="5E9262F1" w14:textId="77777777" w:rsidR="00877772" w:rsidRPr="00B25D47" w:rsidRDefault="00877772" w:rsidP="00877772">
      <w:pPr>
        <w:numPr>
          <w:ilvl w:val="0"/>
          <w:numId w:val="10"/>
        </w:numPr>
        <w:ind w:left="1080"/>
        <w:rPr>
          <w:rFonts w:ascii="Arial" w:hAnsi="Arial" w:cs="Arial"/>
          <w:sz w:val="22"/>
          <w:szCs w:val="22"/>
        </w:rPr>
      </w:pPr>
      <w:r w:rsidRPr="00B25D47">
        <w:rPr>
          <w:rFonts w:ascii="Arial" w:hAnsi="Arial" w:cs="Arial"/>
          <w:sz w:val="22"/>
          <w:szCs w:val="22"/>
        </w:rPr>
        <w:t>Quotes are awarded on the following criteria:  Must meet the requirements of the solicited product or service and must have the lowest price.  (Examples:  quality, delivery, service, etc.)</w:t>
      </w:r>
    </w:p>
    <w:p w14:paraId="30EAAF23" w14:textId="77777777" w:rsidR="00877772" w:rsidRPr="00B25D47" w:rsidRDefault="00877772" w:rsidP="00877772">
      <w:pPr>
        <w:ind w:left="1080" w:hanging="360"/>
        <w:rPr>
          <w:rFonts w:ascii="Arial" w:hAnsi="Arial" w:cs="Arial"/>
          <w:sz w:val="22"/>
          <w:szCs w:val="22"/>
        </w:rPr>
      </w:pPr>
    </w:p>
    <w:p w14:paraId="364DA7A9" w14:textId="77777777" w:rsidR="00877772" w:rsidRPr="00B25D47" w:rsidRDefault="00877772" w:rsidP="00877772">
      <w:pPr>
        <w:numPr>
          <w:ilvl w:val="0"/>
          <w:numId w:val="11"/>
        </w:numPr>
        <w:tabs>
          <w:tab w:val="left" w:pos="1980"/>
        </w:tabs>
        <w:spacing w:after="60"/>
        <w:ind w:left="1987" w:hanging="547"/>
        <w:rPr>
          <w:rFonts w:ascii="Arial" w:hAnsi="Arial" w:cs="Arial"/>
          <w:sz w:val="22"/>
          <w:szCs w:val="22"/>
          <w:u w:val="single"/>
        </w:rPr>
      </w:pPr>
      <w:r w:rsidRPr="00B25D47">
        <w:rPr>
          <w:rFonts w:ascii="Arial" w:hAnsi="Arial" w:cs="Arial"/>
          <w:b/>
          <w:i/>
          <w:sz w:val="22"/>
          <w:szCs w:val="22"/>
          <w:u w:val="single"/>
        </w:rPr>
        <w:fldChar w:fldCharType="begin">
          <w:ffData>
            <w:name w:val="Text22"/>
            <w:enabled/>
            <w:calcOnExit w:val="0"/>
            <w:textInput>
              <w:default w:val="Price"/>
            </w:textInput>
          </w:ffData>
        </w:fldChar>
      </w:r>
      <w:bookmarkStart w:id="12" w:name="Text22"/>
      <w:r w:rsidRPr="00B25D47">
        <w:rPr>
          <w:rFonts w:ascii="Arial" w:hAnsi="Arial" w:cs="Arial"/>
          <w:b/>
          <w:i/>
          <w:sz w:val="22"/>
          <w:szCs w:val="22"/>
          <w:u w:val="single"/>
        </w:rPr>
        <w:instrText xml:space="preserve"> FORMTEXT </w:instrText>
      </w:r>
      <w:r w:rsidRPr="00B25D47">
        <w:rPr>
          <w:rFonts w:ascii="Arial" w:hAnsi="Arial" w:cs="Arial"/>
          <w:b/>
          <w:i/>
          <w:sz w:val="22"/>
          <w:szCs w:val="22"/>
          <w:u w:val="single"/>
        </w:rPr>
      </w:r>
      <w:r w:rsidRPr="00B25D47">
        <w:rPr>
          <w:rFonts w:ascii="Arial" w:hAnsi="Arial" w:cs="Arial"/>
          <w:b/>
          <w:i/>
          <w:sz w:val="22"/>
          <w:szCs w:val="22"/>
          <w:u w:val="single"/>
        </w:rPr>
        <w:fldChar w:fldCharType="separate"/>
      </w:r>
      <w:r w:rsidRPr="00B25D47">
        <w:rPr>
          <w:rFonts w:ascii="Arial" w:hAnsi="Arial" w:cs="Arial"/>
          <w:b/>
          <w:i/>
          <w:noProof/>
          <w:sz w:val="22"/>
          <w:szCs w:val="22"/>
          <w:u w:val="single"/>
        </w:rPr>
        <w:t>Price</w:t>
      </w:r>
      <w:r w:rsidRPr="00B25D47">
        <w:rPr>
          <w:rFonts w:ascii="Arial" w:hAnsi="Arial" w:cs="Arial"/>
          <w:b/>
          <w:i/>
          <w:sz w:val="22"/>
          <w:szCs w:val="22"/>
          <w:u w:val="single"/>
        </w:rPr>
        <w:fldChar w:fldCharType="end"/>
      </w:r>
      <w:bookmarkEnd w:id="12"/>
    </w:p>
    <w:p w14:paraId="5C25BEFB" w14:textId="77777777" w:rsidR="00877772" w:rsidRPr="00B25D47" w:rsidRDefault="00877772" w:rsidP="00877772">
      <w:pPr>
        <w:numPr>
          <w:ilvl w:val="0"/>
          <w:numId w:val="11"/>
        </w:numPr>
        <w:tabs>
          <w:tab w:val="left" w:pos="1980"/>
        </w:tabs>
        <w:spacing w:after="60"/>
        <w:ind w:left="1987" w:hanging="547"/>
        <w:rPr>
          <w:rFonts w:ascii="Arial" w:hAnsi="Arial" w:cs="Arial"/>
          <w:sz w:val="22"/>
          <w:szCs w:val="22"/>
          <w:u w:val="single"/>
        </w:rPr>
      </w:pPr>
      <w:r w:rsidRPr="00B25D47">
        <w:rPr>
          <w:rFonts w:ascii="Arial" w:hAnsi="Arial" w:cs="Arial"/>
          <w:sz w:val="22"/>
          <w:szCs w:val="22"/>
          <w:u w:val="single"/>
        </w:rPr>
        <w:fldChar w:fldCharType="begin">
          <w:ffData>
            <w:name w:val="Text16"/>
            <w:enabled/>
            <w:calcOnExit w:val="0"/>
            <w:textInput>
              <w:default w:val="Other Specification"/>
            </w:textInput>
          </w:ffData>
        </w:fldChar>
      </w:r>
      <w:bookmarkStart w:id="13" w:name="Text16"/>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Other Specification</w:t>
      </w:r>
      <w:r w:rsidRPr="00B25D47">
        <w:rPr>
          <w:rFonts w:ascii="Arial" w:hAnsi="Arial" w:cs="Arial"/>
          <w:sz w:val="22"/>
          <w:szCs w:val="22"/>
          <w:u w:val="single"/>
        </w:rPr>
        <w:fldChar w:fldCharType="end"/>
      </w:r>
      <w:bookmarkEnd w:id="13"/>
    </w:p>
    <w:p w14:paraId="2F1C930E" w14:textId="77777777" w:rsidR="00877772" w:rsidRPr="00B25D47" w:rsidRDefault="00877772" w:rsidP="00877772">
      <w:pPr>
        <w:numPr>
          <w:ilvl w:val="0"/>
          <w:numId w:val="11"/>
        </w:numPr>
        <w:tabs>
          <w:tab w:val="left" w:pos="1980"/>
        </w:tabs>
        <w:spacing w:after="60"/>
        <w:ind w:left="1987" w:hanging="547"/>
        <w:rPr>
          <w:rFonts w:ascii="Arial" w:hAnsi="Arial" w:cs="Arial"/>
          <w:sz w:val="22"/>
          <w:szCs w:val="22"/>
        </w:rPr>
      </w:pPr>
      <w:r w:rsidRPr="00B25D47">
        <w:rPr>
          <w:rFonts w:ascii="Arial" w:hAnsi="Arial" w:cs="Arial"/>
          <w:sz w:val="22"/>
          <w:szCs w:val="22"/>
        </w:rPr>
        <w:fldChar w:fldCharType="begin">
          <w:ffData>
            <w:name w:val="Text17"/>
            <w:enabled/>
            <w:calcOnExit w:val="0"/>
            <w:textInput>
              <w:default w:val="Other Specification"/>
            </w:textInput>
          </w:ffData>
        </w:fldChar>
      </w:r>
      <w:bookmarkStart w:id="14" w:name="Text17"/>
      <w:r w:rsidRPr="00B25D47">
        <w:rPr>
          <w:rFonts w:ascii="Arial" w:hAnsi="Arial" w:cs="Arial"/>
          <w:sz w:val="22"/>
          <w:szCs w:val="22"/>
        </w:rPr>
        <w:instrText xml:space="preserve"> FORMTEXT </w:instrText>
      </w:r>
      <w:r w:rsidRPr="00B25D47">
        <w:rPr>
          <w:rFonts w:ascii="Arial" w:hAnsi="Arial" w:cs="Arial"/>
          <w:sz w:val="22"/>
          <w:szCs w:val="22"/>
        </w:rPr>
      </w:r>
      <w:r w:rsidRPr="00B25D47">
        <w:rPr>
          <w:rFonts w:ascii="Arial" w:hAnsi="Arial" w:cs="Arial"/>
          <w:sz w:val="22"/>
          <w:szCs w:val="22"/>
        </w:rPr>
        <w:fldChar w:fldCharType="separate"/>
      </w:r>
      <w:r w:rsidRPr="00B25D47">
        <w:rPr>
          <w:rFonts w:ascii="Arial" w:hAnsi="Arial" w:cs="Arial"/>
          <w:noProof/>
          <w:sz w:val="22"/>
          <w:szCs w:val="22"/>
        </w:rPr>
        <w:t>Other Specification</w:t>
      </w:r>
      <w:r w:rsidRPr="00B25D47">
        <w:rPr>
          <w:rFonts w:ascii="Arial" w:hAnsi="Arial" w:cs="Arial"/>
          <w:sz w:val="22"/>
          <w:szCs w:val="22"/>
        </w:rPr>
        <w:fldChar w:fldCharType="end"/>
      </w:r>
      <w:bookmarkEnd w:id="14"/>
    </w:p>
    <w:p w14:paraId="76423AD4" w14:textId="77777777" w:rsidR="00877772" w:rsidRPr="00B25D47" w:rsidRDefault="00877772" w:rsidP="00877772">
      <w:pPr>
        <w:tabs>
          <w:tab w:val="left" w:pos="1530"/>
        </w:tabs>
        <w:ind w:left="1170"/>
        <w:rPr>
          <w:rFonts w:ascii="Arial" w:hAnsi="Arial" w:cs="Arial"/>
          <w:sz w:val="22"/>
          <w:szCs w:val="22"/>
          <w:u w:val="single"/>
        </w:rPr>
      </w:pPr>
    </w:p>
    <w:p w14:paraId="65D7C070" w14:textId="77777777" w:rsidR="00877772" w:rsidRPr="00B25D47" w:rsidRDefault="00877772" w:rsidP="00877772">
      <w:pPr>
        <w:numPr>
          <w:ilvl w:val="0"/>
          <w:numId w:val="17"/>
        </w:numPr>
        <w:ind w:left="1080"/>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15"/>
            <w:enabled/>
            <w:calcOnExit w:val="0"/>
            <w:textInput>
              <w:default w:val="Title of Person"/>
            </w:textInput>
          </w:ffData>
        </w:fldChar>
      </w:r>
      <w:bookmarkStart w:id="15" w:name="Text15"/>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bookmarkEnd w:id="15"/>
      <w:r w:rsidRPr="00B25D47">
        <w:rPr>
          <w:rFonts w:ascii="Arial" w:hAnsi="Arial" w:cs="Arial"/>
          <w:sz w:val="22"/>
          <w:szCs w:val="22"/>
          <w:u w:val="single"/>
        </w:rPr>
        <w:t xml:space="preserve"> </w:t>
      </w:r>
      <w:r w:rsidRPr="00B25D47">
        <w:rPr>
          <w:rFonts w:ascii="Arial" w:hAnsi="Arial" w:cs="Arial"/>
          <w:sz w:val="22"/>
          <w:szCs w:val="22"/>
        </w:rPr>
        <w:t>is required to sign documentation, confirming a review and the approval of the purchase of the goods, products, and/or services.</w:t>
      </w:r>
    </w:p>
    <w:p w14:paraId="20FE7868" w14:textId="77777777" w:rsidR="00877772" w:rsidRPr="00B25D47" w:rsidRDefault="00877772" w:rsidP="00877772">
      <w:pPr>
        <w:ind w:left="1080" w:hanging="360"/>
        <w:rPr>
          <w:rFonts w:ascii="Arial" w:hAnsi="Arial" w:cs="Arial"/>
          <w:sz w:val="22"/>
          <w:szCs w:val="22"/>
        </w:rPr>
      </w:pPr>
    </w:p>
    <w:p w14:paraId="5D5E00F3" w14:textId="77777777" w:rsidR="00877772" w:rsidRPr="00B25D47" w:rsidRDefault="00877772" w:rsidP="00877772">
      <w:pPr>
        <w:numPr>
          <w:ilvl w:val="0"/>
          <w:numId w:val="17"/>
        </w:numPr>
        <w:ind w:left="1080"/>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the Sponsors authorized purchaser. </w:t>
      </w:r>
    </w:p>
    <w:p w14:paraId="7A575BF1" w14:textId="77777777" w:rsidR="00877772" w:rsidRPr="00B25D47" w:rsidRDefault="00877772" w:rsidP="00877772">
      <w:pPr>
        <w:rPr>
          <w:rFonts w:ascii="Arial" w:hAnsi="Arial" w:cs="Arial"/>
          <w:sz w:val="22"/>
          <w:szCs w:val="22"/>
        </w:rPr>
      </w:pPr>
    </w:p>
    <w:p w14:paraId="046F1B73" w14:textId="77777777" w:rsidR="00877772" w:rsidRPr="00B25D47" w:rsidRDefault="00877772" w:rsidP="00877772">
      <w:pPr>
        <w:ind w:left="1530"/>
        <w:rPr>
          <w:rFonts w:ascii="Arial" w:hAnsi="Arial" w:cs="Arial"/>
          <w:sz w:val="22"/>
          <w:szCs w:val="22"/>
        </w:rPr>
      </w:pPr>
    </w:p>
    <w:p w14:paraId="357CB7A9" w14:textId="6A95E724" w:rsidR="00877772" w:rsidRPr="00B25D47" w:rsidRDefault="00877772" w:rsidP="00877772">
      <w:pPr>
        <w:ind w:left="720" w:hanging="360"/>
        <w:rPr>
          <w:rFonts w:ascii="Arial" w:hAnsi="Arial" w:cs="Arial"/>
          <w:sz w:val="22"/>
          <w:szCs w:val="22"/>
        </w:rPr>
      </w:pPr>
      <w:r w:rsidRPr="00B25D47">
        <w:rPr>
          <w:rFonts w:ascii="Arial" w:hAnsi="Arial" w:cs="Arial"/>
          <w:b/>
          <w:color w:val="000000"/>
          <w:sz w:val="22"/>
          <w:szCs w:val="22"/>
        </w:rPr>
        <w:t>C.</w:t>
      </w:r>
      <w:r w:rsidRPr="00B25D47">
        <w:rPr>
          <w:rFonts w:ascii="Arial" w:hAnsi="Arial" w:cs="Arial"/>
          <w:b/>
          <w:color w:val="000000"/>
          <w:sz w:val="22"/>
          <w:szCs w:val="22"/>
        </w:rPr>
        <w:tab/>
        <w:t>Formal purchase procedures.</w:t>
      </w:r>
      <w:r w:rsidRPr="00B25D47">
        <w:rPr>
          <w:rFonts w:ascii="Arial" w:hAnsi="Arial" w:cs="Arial"/>
          <w:color w:val="000000"/>
          <w:sz w:val="22"/>
          <w:szCs w:val="22"/>
        </w:rPr>
        <w:t xml:space="preserve">  This method applies to purchases of supplies or services when the aggregate cost amount is more than $</w:t>
      </w:r>
      <w:r w:rsidR="00EF3584">
        <w:rPr>
          <w:rFonts w:ascii="Arial" w:hAnsi="Arial" w:cs="Arial"/>
          <w:color w:val="000000"/>
          <w:sz w:val="22"/>
          <w:szCs w:val="22"/>
        </w:rPr>
        <w:t>2</w:t>
      </w:r>
      <w:r w:rsidRPr="00B25D47">
        <w:rPr>
          <w:rFonts w:ascii="Arial" w:hAnsi="Arial" w:cs="Arial"/>
          <w:color w:val="000000"/>
          <w:sz w:val="22"/>
          <w:szCs w:val="22"/>
        </w:rPr>
        <w:t>50,000 or greater than the Sponsor’s simplified acquisition threshold or for a Food Service Management Company.  The formal procurement method requires the use of an Invitation for Bid (IFB) or a Request for Proposal (RFP).</w:t>
      </w:r>
    </w:p>
    <w:p w14:paraId="0C9EA0AB" w14:textId="77777777" w:rsidR="00877772" w:rsidRPr="00B25D47" w:rsidRDefault="00877772" w:rsidP="00877772">
      <w:pPr>
        <w:ind w:left="360"/>
        <w:rPr>
          <w:rFonts w:ascii="Arial" w:hAnsi="Arial" w:cs="Arial"/>
          <w:sz w:val="22"/>
          <w:szCs w:val="22"/>
        </w:rPr>
      </w:pPr>
    </w:p>
    <w:p w14:paraId="3C868488" w14:textId="77777777" w:rsidR="00877772" w:rsidRPr="00B25D47" w:rsidRDefault="00877772" w:rsidP="00877772">
      <w:pPr>
        <w:numPr>
          <w:ilvl w:val="0"/>
          <w:numId w:val="6"/>
        </w:numPr>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the Sponsors authorized purchaser. </w:t>
      </w:r>
    </w:p>
    <w:p w14:paraId="0F972908" w14:textId="77777777" w:rsidR="00877772" w:rsidRPr="00B25D47" w:rsidRDefault="00877772" w:rsidP="00877772">
      <w:pPr>
        <w:jc w:val="both"/>
        <w:rPr>
          <w:rFonts w:ascii="Arial" w:hAnsi="Arial" w:cs="Arial"/>
          <w:sz w:val="22"/>
          <w:szCs w:val="22"/>
        </w:rPr>
      </w:pPr>
    </w:p>
    <w:p w14:paraId="350DC04B" w14:textId="77777777" w:rsidR="00877772" w:rsidRPr="00B25D47" w:rsidRDefault="00877772" w:rsidP="00877772">
      <w:pPr>
        <w:numPr>
          <w:ilvl w:val="0"/>
          <w:numId w:val="6"/>
        </w:numPr>
        <w:jc w:val="both"/>
        <w:rPr>
          <w:rFonts w:ascii="Arial" w:hAnsi="Arial" w:cs="Arial"/>
          <w:sz w:val="22"/>
          <w:szCs w:val="22"/>
        </w:rPr>
      </w:pPr>
      <w:r w:rsidRPr="00B25D47">
        <w:rPr>
          <w:rFonts w:ascii="Arial" w:hAnsi="Arial" w:cs="Arial"/>
          <w:sz w:val="22"/>
          <w:szCs w:val="22"/>
        </w:rPr>
        <w:t xml:space="preserve">An announcement of an </w:t>
      </w:r>
      <w:r w:rsidRPr="00B25D47">
        <w:rPr>
          <w:rFonts w:ascii="Arial" w:hAnsi="Arial" w:cs="Arial"/>
          <w:b/>
          <w:sz w:val="22"/>
          <w:szCs w:val="22"/>
        </w:rPr>
        <w:t>Invitation for Bid</w:t>
      </w:r>
      <w:r w:rsidRPr="00B25D47">
        <w:rPr>
          <w:rFonts w:ascii="Arial" w:hAnsi="Arial" w:cs="Arial"/>
          <w:sz w:val="22"/>
          <w:szCs w:val="22"/>
        </w:rPr>
        <w:t xml:space="preserve"> </w:t>
      </w:r>
      <w:r w:rsidRPr="00B25D47">
        <w:rPr>
          <w:rFonts w:ascii="Arial" w:hAnsi="Arial" w:cs="Arial"/>
          <w:b/>
          <w:i/>
          <w:sz w:val="22"/>
          <w:szCs w:val="22"/>
        </w:rPr>
        <w:t>(IFB) or a Request for Proposal (RFP)</w:t>
      </w:r>
      <w:r w:rsidRPr="00B25D47">
        <w:rPr>
          <w:rFonts w:ascii="Arial" w:hAnsi="Arial" w:cs="Arial"/>
          <w:sz w:val="22"/>
          <w:szCs w:val="22"/>
        </w:rPr>
        <w:t xml:space="preserve"> will be placed in the </w:t>
      </w:r>
      <w:r w:rsidRPr="00B25D47">
        <w:rPr>
          <w:rFonts w:ascii="Arial" w:hAnsi="Arial" w:cs="Arial"/>
          <w:sz w:val="22"/>
          <w:szCs w:val="22"/>
          <w:u w:val="single"/>
        </w:rPr>
        <w:fldChar w:fldCharType="begin">
          <w:ffData>
            <w:name w:val="Text18"/>
            <w:enabled/>
            <w:calcOnExit w:val="0"/>
            <w:textInput>
              <w:default w:val="Newspaper/media, Website, other internet source"/>
            </w:textInput>
          </w:ffData>
        </w:fldChar>
      </w:r>
      <w:bookmarkStart w:id="16" w:name="Text18"/>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Newspaper/media, Website, other internet source</w:t>
      </w:r>
      <w:r w:rsidRPr="00B25D47">
        <w:rPr>
          <w:rFonts w:ascii="Arial" w:hAnsi="Arial" w:cs="Arial"/>
          <w:sz w:val="22"/>
          <w:szCs w:val="22"/>
          <w:u w:val="single"/>
        </w:rPr>
        <w:fldChar w:fldCharType="end"/>
      </w:r>
      <w:bookmarkEnd w:id="16"/>
      <w:r w:rsidRPr="00B25D47">
        <w:rPr>
          <w:rFonts w:ascii="Arial" w:hAnsi="Arial" w:cs="Arial"/>
          <w:sz w:val="22"/>
          <w:szCs w:val="22"/>
        </w:rPr>
        <w:t xml:space="preserve"> to publicize the intent of the Child Nutrition Program Sponsor to purchase needed items. The advertisement for bids/proposals or legal notice will be run for </w:t>
      </w:r>
      <w:r w:rsidRPr="00B25D47">
        <w:rPr>
          <w:rFonts w:ascii="Arial" w:hAnsi="Arial" w:cs="Arial"/>
          <w:sz w:val="22"/>
          <w:szCs w:val="22"/>
          <w:u w:val="single"/>
        </w:rPr>
        <w:fldChar w:fldCharType="begin">
          <w:ffData>
            <w:name w:val="Text19"/>
            <w:enabled/>
            <w:calcOnExit w:val="0"/>
            <w:textInput>
              <w:default w:val="Length of Time"/>
            </w:textInput>
          </w:ffData>
        </w:fldChar>
      </w:r>
      <w:bookmarkStart w:id="17" w:name="Text19"/>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Length of Time</w:t>
      </w:r>
      <w:r w:rsidRPr="00B25D47">
        <w:rPr>
          <w:rFonts w:ascii="Arial" w:hAnsi="Arial" w:cs="Arial"/>
          <w:sz w:val="22"/>
          <w:szCs w:val="22"/>
          <w:u w:val="single"/>
        </w:rPr>
        <w:fldChar w:fldCharType="end"/>
      </w:r>
      <w:bookmarkEnd w:id="17"/>
      <w:r w:rsidRPr="00B25D47">
        <w:rPr>
          <w:rFonts w:ascii="Arial" w:hAnsi="Arial" w:cs="Arial"/>
          <w:sz w:val="22"/>
          <w:szCs w:val="22"/>
        </w:rPr>
        <w:t>.</w:t>
      </w:r>
    </w:p>
    <w:p w14:paraId="6B96D369" w14:textId="77777777" w:rsidR="00877772" w:rsidRPr="00B25D47" w:rsidRDefault="00877772" w:rsidP="00877772">
      <w:pPr>
        <w:ind w:left="1080" w:hanging="360"/>
        <w:jc w:val="both"/>
        <w:rPr>
          <w:rFonts w:ascii="Arial" w:hAnsi="Arial" w:cs="Arial"/>
          <w:sz w:val="22"/>
          <w:szCs w:val="22"/>
        </w:rPr>
      </w:pPr>
    </w:p>
    <w:p w14:paraId="14395F01" w14:textId="77777777" w:rsidR="00877772" w:rsidRPr="00B25D47" w:rsidRDefault="00877772" w:rsidP="00877772">
      <w:pPr>
        <w:numPr>
          <w:ilvl w:val="0"/>
          <w:numId w:val="6"/>
        </w:numPr>
        <w:jc w:val="both"/>
        <w:rPr>
          <w:rFonts w:ascii="Arial" w:hAnsi="Arial" w:cs="Arial"/>
          <w:sz w:val="22"/>
          <w:szCs w:val="22"/>
        </w:rPr>
      </w:pPr>
      <w:r w:rsidRPr="00B25D47">
        <w:rPr>
          <w:rFonts w:ascii="Arial" w:hAnsi="Arial" w:cs="Arial"/>
          <w:sz w:val="22"/>
          <w:szCs w:val="22"/>
        </w:rPr>
        <w:t xml:space="preserve">An advertisement is required for all purchases over the Sponsor’s simplified acquisition threshold of </w:t>
      </w:r>
      <w:r w:rsidRPr="00B25D47">
        <w:rPr>
          <w:rFonts w:ascii="Arial" w:hAnsi="Arial" w:cs="Arial"/>
          <w:sz w:val="22"/>
          <w:szCs w:val="22"/>
          <w:u w:val="single"/>
        </w:rPr>
        <w:fldChar w:fldCharType="begin">
          <w:ffData>
            <w:name w:val="Text20"/>
            <w:enabled/>
            <w:calcOnExit w:val="0"/>
            <w:textInput>
              <w:default w:val="actual amount of the CNP Sponsor’s simplified acquisition threshold"/>
            </w:textInput>
          </w:ffData>
        </w:fldChar>
      </w:r>
      <w:r w:rsidRPr="00B25D47">
        <w:rPr>
          <w:rFonts w:ascii="Arial" w:hAnsi="Arial" w:cs="Arial"/>
          <w:sz w:val="22"/>
          <w:szCs w:val="22"/>
          <w:u w:val="single"/>
        </w:rPr>
        <w:instrText xml:space="preserve"> </w:instrText>
      </w:r>
      <w:bookmarkStart w:id="18" w:name="Text20"/>
      <w:r w:rsidRPr="00B25D47">
        <w:rPr>
          <w:rFonts w:ascii="Arial" w:hAnsi="Arial" w:cs="Arial"/>
          <w:sz w:val="22"/>
          <w:szCs w:val="22"/>
          <w:u w:val="single"/>
        </w:rPr>
        <w:instrText xml:space="preserve">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actual amount of the CNP Sponsor’s simplified acquisition threshold</w:t>
      </w:r>
      <w:r w:rsidRPr="00B25D47">
        <w:rPr>
          <w:rFonts w:ascii="Arial" w:hAnsi="Arial" w:cs="Arial"/>
          <w:sz w:val="22"/>
          <w:szCs w:val="22"/>
          <w:u w:val="single"/>
        </w:rPr>
        <w:fldChar w:fldCharType="end"/>
      </w:r>
      <w:bookmarkEnd w:id="18"/>
      <w:r w:rsidRPr="00B25D47">
        <w:rPr>
          <w:rFonts w:ascii="Arial" w:hAnsi="Arial" w:cs="Arial"/>
          <w:sz w:val="22"/>
          <w:szCs w:val="22"/>
        </w:rPr>
        <w:t>.  The announcement (advertisement or legal notice) will contain a general description of items to be purchased, the deadline for submission of sealed IFB’s and RFP’s and the address where complete specifications and other procurement documents may be obtained.</w:t>
      </w:r>
    </w:p>
    <w:p w14:paraId="77FE6694" w14:textId="77777777" w:rsidR="00877772" w:rsidRPr="00B25D47" w:rsidRDefault="00877772" w:rsidP="00877772">
      <w:pPr>
        <w:ind w:left="1080" w:hanging="360"/>
        <w:jc w:val="both"/>
        <w:rPr>
          <w:rFonts w:ascii="Arial" w:hAnsi="Arial" w:cs="Arial"/>
          <w:sz w:val="22"/>
          <w:szCs w:val="22"/>
        </w:rPr>
      </w:pPr>
    </w:p>
    <w:p w14:paraId="75B224F6" w14:textId="77777777" w:rsidR="00877772" w:rsidRPr="00B25D47" w:rsidRDefault="00877772" w:rsidP="00877772">
      <w:pPr>
        <w:numPr>
          <w:ilvl w:val="0"/>
          <w:numId w:val="6"/>
        </w:numPr>
        <w:jc w:val="both"/>
        <w:rPr>
          <w:rFonts w:ascii="Arial" w:hAnsi="Arial" w:cs="Arial"/>
          <w:sz w:val="22"/>
          <w:szCs w:val="22"/>
        </w:rPr>
      </w:pPr>
      <w:r w:rsidRPr="00B25D47">
        <w:rPr>
          <w:rFonts w:ascii="Arial" w:hAnsi="Arial" w:cs="Arial"/>
          <w:sz w:val="22"/>
          <w:szCs w:val="22"/>
        </w:rPr>
        <w:t>In an IFB or RFP</w:t>
      </w:r>
      <w:r w:rsidRPr="00B25D47">
        <w:rPr>
          <w:rFonts w:ascii="Arial" w:hAnsi="Arial" w:cs="Arial"/>
          <w:b/>
          <w:i/>
          <w:sz w:val="22"/>
          <w:szCs w:val="22"/>
        </w:rPr>
        <w:t>,</w:t>
      </w:r>
      <w:r w:rsidRPr="00B25D47">
        <w:rPr>
          <w:rFonts w:ascii="Arial" w:hAnsi="Arial" w:cs="Arial"/>
          <w:b/>
          <w:color w:val="0000FF"/>
          <w:sz w:val="22"/>
          <w:szCs w:val="22"/>
        </w:rPr>
        <w:t xml:space="preserve"> </w:t>
      </w:r>
      <w:r w:rsidRPr="00B25D47">
        <w:rPr>
          <w:rFonts w:ascii="Arial" w:hAnsi="Arial" w:cs="Arial"/>
          <w:sz w:val="22"/>
          <w:szCs w:val="22"/>
        </w:rPr>
        <w:t>each vendor/contractor will be given an opportunity to bid on the same specifications.</w:t>
      </w:r>
    </w:p>
    <w:p w14:paraId="4E40F278" w14:textId="77777777" w:rsidR="00877772" w:rsidRPr="00B25D47" w:rsidRDefault="00877772" w:rsidP="00877772">
      <w:pPr>
        <w:ind w:left="1080" w:hanging="360"/>
        <w:jc w:val="both"/>
        <w:rPr>
          <w:rFonts w:ascii="Arial" w:hAnsi="Arial" w:cs="Arial"/>
          <w:sz w:val="22"/>
          <w:szCs w:val="22"/>
        </w:rPr>
      </w:pPr>
    </w:p>
    <w:p w14:paraId="2CA2BE3C" w14:textId="77777777" w:rsidR="00877772" w:rsidRPr="00B25D47" w:rsidRDefault="00877772" w:rsidP="00877772">
      <w:pPr>
        <w:numPr>
          <w:ilvl w:val="0"/>
          <w:numId w:val="6"/>
        </w:numPr>
        <w:jc w:val="both"/>
        <w:rPr>
          <w:rFonts w:ascii="Arial" w:hAnsi="Arial" w:cs="Arial"/>
          <w:sz w:val="22"/>
          <w:szCs w:val="22"/>
        </w:rPr>
      </w:pPr>
      <w:r w:rsidRPr="00B25D47">
        <w:rPr>
          <w:rFonts w:ascii="Arial" w:hAnsi="Arial" w:cs="Arial"/>
          <w:sz w:val="22"/>
          <w:szCs w:val="22"/>
        </w:rPr>
        <w:t>The developer of written specifications or descriptions for procurements will be prohibited from submitting bids or proposals for such products or services.</w:t>
      </w:r>
    </w:p>
    <w:p w14:paraId="7A68D910" w14:textId="77777777" w:rsidR="00771B74" w:rsidRDefault="00771B74" w:rsidP="00771B74">
      <w:pPr>
        <w:ind w:left="1080"/>
        <w:jc w:val="both"/>
        <w:rPr>
          <w:rFonts w:ascii="Arial" w:hAnsi="Arial" w:cs="Arial"/>
          <w:sz w:val="22"/>
          <w:szCs w:val="22"/>
        </w:rPr>
      </w:pPr>
    </w:p>
    <w:p w14:paraId="235C2FC7" w14:textId="77777777" w:rsidR="00877772" w:rsidRPr="00771B74" w:rsidRDefault="00877772" w:rsidP="00771B74">
      <w:pPr>
        <w:numPr>
          <w:ilvl w:val="0"/>
          <w:numId w:val="6"/>
        </w:numPr>
        <w:jc w:val="both"/>
        <w:rPr>
          <w:rFonts w:ascii="Arial" w:hAnsi="Arial" w:cs="Arial"/>
          <w:sz w:val="22"/>
          <w:szCs w:val="22"/>
        </w:rPr>
      </w:pPr>
      <w:r w:rsidRPr="00771B74">
        <w:rPr>
          <w:rFonts w:ascii="Arial" w:hAnsi="Arial" w:cs="Arial"/>
          <w:sz w:val="22"/>
          <w:szCs w:val="22"/>
        </w:rPr>
        <w:t>The IFB or RFP will clearly define the purchase conditions. The following, shall be addressed in the procurement document:</w:t>
      </w:r>
    </w:p>
    <w:p w14:paraId="22A1AD9A" w14:textId="77777777" w:rsidR="00877772" w:rsidRPr="00B25D47" w:rsidRDefault="00877772" w:rsidP="00877772">
      <w:pPr>
        <w:jc w:val="both"/>
        <w:rPr>
          <w:rFonts w:ascii="Arial" w:hAnsi="Arial" w:cs="Arial"/>
          <w:sz w:val="22"/>
          <w:szCs w:val="22"/>
        </w:rPr>
      </w:pPr>
    </w:p>
    <w:tbl>
      <w:tblPr>
        <w:tblW w:w="0" w:type="auto"/>
        <w:tblInd w:w="828" w:type="dxa"/>
        <w:tblLayout w:type="fixed"/>
        <w:tblLook w:val="0000" w:firstRow="0" w:lastRow="0" w:firstColumn="0" w:lastColumn="0" w:noHBand="0" w:noVBand="0"/>
      </w:tblPr>
      <w:tblGrid>
        <w:gridCol w:w="9630"/>
      </w:tblGrid>
      <w:tr w:rsidR="00877772" w:rsidRPr="00B25D47" w14:paraId="68F0EE27" w14:textId="77777777" w:rsidTr="003F322A">
        <w:tc>
          <w:tcPr>
            <w:tcW w:w="9630" w:type="dxa"/>
          </w:tcPr>
          <w:p w14:paraId="2F8DAB49" w14:textId="77777777" w:rsidR="00877772" w:rsidRPr="00B25D47" w:rsidRDefault="00877772" w:rsidP="003F322A">
            <w:pPr>
              <w:numPr>
                <w:ilvl w:val="1"/>
                <w:numId w:val="1"/>
              </w:numPr>
              <w:tabs>
                <w:tab w:val="clear" w:pos="1800"/>
              </w:tabs>
              <w:ind w:left="522" w:hanging="360"/>
              <w:jc w:val="both"/>
              <w:rPr>
                <w:rFonts w:ascii="Arial" w:hAnsi="Arial" w:cs="Arial"/>
                <w:sz w:val="22"/>
                <w:szCs w:val="22"/>
              </w:rPr>
            </w:pPr>
            <w:r w:rsidRPr="00B25D47">
              <w:rPr>
                <w:rFonts w:ascii="Arial" w:hAnsi="Arial" w:cs="Arial"/>
                <w:sz w:val="22"/>
                <w:szCs w:val="22"/>
              </w:rPr>
              <w:t>Contract time period</w:t>
            </w:r>
          </w:p>
        </w:tc>
      </w:tr>
      <w:tr w:rsidR="00877772" w:rsidRPr="00B25D47" w14:paraId="10832B1D" w14:textId="77777777" w:rsidTr="003F322A">
        <w:tc>
          <w:tcPr>
            <w:tcW w:w="9630" w:type="dxa"/>
          </w:tcPr>
          <w:p w14:paraId="7DED37D0" w14:textId="77777777" w:rsidR="00877772" w:rsidRPr="00B25D47" w:rsidRDefault="00877772" w:rsidP="003F322A">
            <w:pPr>
              <w:numPr>
                <w:ilvl w:val="1"/>
                <w:numId w:val="1"/>
              </w:numPr>
              <w:tabs>
                <w:tab w:val="clear" w:pos="1800"/>
              </w:tabs>
              <w:ind w:left="522" w:hanging="360"/>
              <w:jc w:val="both"/>
              <w:rPr>
                <w:rFonts w:ascii="Arial" w:hAnsi="Arial" w:cs="Arial"/>
                <w:sz w:val="22"/>
                <w:szCs w:val="22"/>
              </w:rPr>
            </w:pPr>
            <w:r w:rsidRPr="00B25D47">
              <w:rPr>
                <w:rFonts w:ascii="Arial" w:hAnsi="Arial" w:cs="Arial"/>
                <w:sz w:val="22"/>
                <w:szCs w:val="22"/>
              </w:rPr>
              <w:t>CNP Sponsor is responsible for all contracts awarded (statement)</w:t>
            </w:r>
          </w:p>
        </w:tc>
      </w:tr>
      <w:tr w:rsidR="00877772" w:rsidRPr="00B25D47" w14:paraId="5C9F8E4B" w14:textId="77777777" w:rsidTr="003F322A">
        <w:tc>
          <w:tcPr>
            <w:tcW w:w="9630" w:type="dxa"/>
          </w:tcPr>
          <w:p w14:paraId="1319B774"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lastRenderedPageBreak/>
              <w:t>Date, time, and location of bid opening</w:t>
            </w:r>
          </w:p>
        </w:tc>
      </w:tr>
      <w:tr w:rsidR="00877772" w:rsidRPr="00B25D47" w14:paraId="7E3CEC51" w14:textId="77777777" w:rsidTr="003F322A">
        <w:tc>
          <w:tcPr>
            <w:tcW w:w="9630" w:type="dxa"/>
          </w:tcPr>
          <w:p w14:paraId="7022B314"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How vendor/contractor will be informed of bid acceptance or rejection</w:t>
            </w:r>
          </w:p>
        </w:tc>
      </w:tr>
      <w:tr w:rsidR="00877772" w:rsidRPr="00B25D47" w14:paraId="57149D11" w14:textId="77777777" w:rsidTr="003F322A">
        <w:tc>
          <w:tcPr>
            <w:tcW w:w="9630" w:type="dxa"/>
          </w:tcPr>
          <w:p w14:paraId="0242C88E" w14:textId="77777777" w:rsidR="00877772" w:rsidRPr="00B25D47" w:rsidRDefault="00877772" w:rsidP="003F322A">
            <w:pPr>
              <w:numPr>
                <w:ilvl w:val="1"/>
                <w:numId w:val="1"/>
              </w:numPr>
              <w:tabs>
                <w:tab w:val="clear" w:pos="1800"/>
                <w:tab w:val="num" w:pos="522"/>
              </w:tabs>
              <w:ind w:hanging="1638"/>
              <w:jc w:val="both"/>
              <w:rPr>
                <w:rFonts w:ascii="Arial" w:hAnsi="Arial" w:cs="Arial"/>
                <w:sz w:val="22"/>
                <w:szCs w:val="22"/>
              </w:rPr>
            </w:pPr>
            <w:r w:rsidRPr="00B25D47">
              <w:rPr>
                <w:rFonts w:ascii="Arial" w:hAnsi="Arial" w:cs="Arial"/>
                <w:sz w:val="22"/>
                <w:szCs w:val="22"/>
              </w:rPr>
              <w:t>Delivery schedule</w:t>
            </w:r>
          </w:p>
        </w:tc>
      </w:tr>
      <w:tr w:rsidR="00877772" w:rsidRPr="00B25D47" w14:paraId="745A642F" w14:textId="77777777" w:rsidTr="003F322A">
        <w:tc>
          <w:tcPr>
            <w:tcW w:w="9630" w:type="dxa"/>
          </w:tcPr>
          <w:p w14:paraId="4CDA78D5"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Requirements which bidder must fulfill in order for bid to be evaluated</w:t>
            </w:r>
          </w:p>
        </w:tc>
      </w:tr>
      <w:tr w:rsidR="00877772" w:rsidRPr="00B25D47" w14:paraId="1BF68DC0" w14:textId="77777777" w:rsidTr="003F322A">
        <w:tc>
          <w:tcPr>
            <w:tcW w:w="9630" w:type="dxa"/>
          </w:tcPr>
          <w:p w14:paraId="4AC252FD"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Benefits to which the Child Nutrition Program Sponsor will be entitled if the contractor can not or will not perform as required</w:t>
            </w:r>
          </w:p>
        </w:tc>
      </w:tr>
      <w:tr w:rsidR="00877772" w:rsidRPr="00B25D47" w14:paraId="5350989F" w14:textId="77777777" w:rsidTr="003F322A">
        <w:tc>
          <w:tcPr>
            <w:tcW w:w="9630" w:type="dxa"/>
          </w:tcPr>
          <w:p w14:paraId="5CA8D06C"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Statement assuring positive efforts will be made to involve minority and small business</w:t>
            </w:r>
          </w:p>
        </w:tc>
      </w:tr>
      <w:tr w:rsidR="00877772" w:rsidRPr="00B25D47" w14:paraId="3FA64873" w14:textId="77777777" w:rsidTr="003F322A">
        <w:tc>
          <w:tcPr>
            <w:tcW w:w="9630" w:type="dxa"/>
          </w:tcPr>
          <w:p w14:paraId="55FC0059"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Statement regarding the return of purchase incentives, discounts, rebates, and credits to the Child Nutrition Program Sponsor non-profit Child Nutrition account</w:t>
            </w:r>
          </w:p>
        </w:tc>
      </w:tr>
      <w:tr w:rsidR="00877772" w:rsidRPr="00B25D47" w14:paraId="5ED2DFFE" w14:textId="77777777" w:rsidTr="003F322A">
        <w:tc>
          <w:tcPr>
            <w:tcW w:w="9630" w:type="dxa"/>
          </w:tcPr>
          <w:p w14:paraId="69362FC1" w14:textId="77777777" w:rsidR="00877772" w:rsidRPr="00B25D47" w:rsidRDefault="00877772" w:rsidP="003F322A">
            <w:pPr>
              <w:numPr>
                <w:ilvl w:val="1"/>
                <w:numId w:val="1"/>
              </w:numPr>
              <w:tabs>
                <w:tab w:val="clear" w:pos="1800"/>
                <w:tab w:val="num" w:pos="612"/>
              </w:tabs>
              <w:ind w:left="522" w:hanging="360"/>
              <w:jc w:val="both"/>
              <w:rPr>
                <w:rFonts w:ascii="Arial" w:hAnsi="Arial" w:cs="Arial"/>
                <w:sz w:val="22"/>
                <w:szCs w:val="22"/>
              </w:rPr>
            </w:pPr>
            <w:r w:rsidRPr="00B25D47">
              <w:rPr>
                <w:rFonts w:ascii="Arial" w:hAnsi="Arial" w:cs="Arial"/>
                <w:sz w:val="22"/>
                <w:szCs w:val="22"/>
              </w:rPr>
              <w:t>Contract and/or purchase orders may be issued for firm fixed prices after formal bidding process</w:t>
            </w:r>
          </w:p>
        </w:tc>
      </w:tr>
      <w:tr w:rsidR="00877772" w:rsidRPr="00B25D47" w14:paraId="1373EA2D" w14:textId="77777777" w:rsidTr="003F322A">
        <w:tc>
          <w:tcPr>
            <w:tcW w:w="9630" w:type="dxa"/>
          </w:tcPr>
          <w:p w14:paraId="5AE80E28"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Price adjustment clause based on appropriate standard or cost index</w:t>
            </w:r>
          </w:p>
        </w:tc>
      </w:tr>
      <w:tr w:rsidR="00877772" w:rsidRPr="00B25D47" w14:paraId="4750AE96" w14:textId="77777777" w:rsidTr="003F322A">
        <w:tc>
          <w:tcPr>
            <w:tcW w:w="9630" w:type="dxa"/>
          </w:tcPr>
          <w:p w14:paraId="60EB8B6D"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Method of evaluation and type of contract to be awarded</w:t>
            </w:r>
          </w:p>
        </w:tc>
      </w:tr>
      <w:tr w:rsidR="00877772" w:rsidRPr="00B25D47" w14:paraId="17130698" w14:textId="77777777" w:rsidTr="003F322A">
        <w:tc>
          <w:tcPr>
            <w:tcW w:w="9630" w:type="dxa"/>
          </w:tcPr>
          <w:p w14:paraId="7D469019"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Method of award announcement and effective date (if intent to award is required by State or local procurement requirements)</w:t>
            </w:r>
          </w:p>
        </w:tc>
      </w:tr>
      <w:tr w:rsidR="00877772" w:rsidRPr="00B25D47" w14:paraId="62A656BE" w14:textId="77777777" w:rsidTr="003F322A">
        <w:tc>
          <w:tcPr>
            <w:tcW w:w="9630" w:type="dxa"/>
          </w:tcPr>
          <w:p w14:paraId="4FF0C444"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Specific bid protest procedures including contact information of person and address and the date by which a written protest must be received</w:t>
            </w:r>
          </w:p>
        </w:tc>
      </w:tr>
      <w:tr w:rsidR="00877772" w:rsidRPr="00B25D47" w14:paraId="0A14E1B3" w14:textId="77777777" w:rsidTr="003F322A">
        <w:tc>
          <w:tcPr>
            <w:tcW w:w="9630" w:type="dxa"/>
          </w:tcPr>
          <w:p w14:paraId="225AA266"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Provision requiring access by duly authorized representatives of the CNP Sponsor, State Agency, United States Department of Agriculture, or Comptroller General to any books, documents, papers and records of the contractor which are directly pertinent to all negotiated contracts.</w:t>
            </w:r>
          </w:p>
        </w:tc>
      </w:tr>
      <w:tr w:rsidR="00877772" w:rsidRPr="00B25D47" w14:paraId="0907075E" w14:textId="77777777" w:rsidTr="003F322A">
        <w:tc>
          <w:tcPr>
            <w:tcW w:w="9630" w:type="dxa"/>
          </w:tcPr>
          <w:p w14:paraId="5E233DCF" w14:textId="77777777" w:rsidR="00877772" w:rsidRPr="00B25D47" w:rsidRDefault="00877772" w:rsidP="003F322A">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Method of shipment or delivery upon contract award.</w:t>
            </w:r>
          </w:p>
        </w:tc>
      </w:tr>
      <w:tr w:rsidR="00877772" w:rsidRPr="00B25D47" w14:paraId="7C2761F8" w14:textId="77777777" w:rsidTr="003F322A">
        <w:tc>
          <w:tcPr>
            <w:tcW w:w="9630" w:type="dxa"/>
          </w:tcPr>
          <w:p w14:paraId="6DB25A77" w14:textId="77777777" w:rsidR="00877772" w:rsidRPr="00CA6EB9" w:rsidRDefault="00877772" w:rsidP="00CA6EB9">
            <w:pPr>
              <w:numPr>
                <w:ilvl w:val="1"/>
                <w:numId w:val="1"/>
              </w:numPr>
              <w:tabs>
                <w:tab w:val="clear" w:pos="1800"/>
                <w:tab w:val="num" w:pos="522"/>
              </w:tabs>
              <w:ind w:left="522" w:hanging="360"/>
              <w:jc w:val="both"/>
              <w:rPr>
                <w:rFonts w:ascii="Arial" w:hAnsi="Arial" w:cs="Arial"/>
                <w:sz w:val="22"/>
                <w:szCs w:val="22"/>
              </w:rPr>
            </w:pPr>
            <w:r w:rsidRPr="00B25D47">
              <w:rPr>
                <w:rFonts w:ascii="Arial" w:hAnsi="Arial" w:cs="Arial"/>
                <w:sz w:val="22"/>
                <w:szCs w:val="22"/>
              </w:rPr>
              <w:t>Program Regulations:  The contractor shall be in conformance with the applicable portions of the CNP Sponsor’s agreement under the program.  The contractor will conduct program operations in accordance with 7 CFR Parts 210, 215, 220, 225, 226 and 250.</w:t>
            </w:r>
          </w:p>
          <w:p w14:paraId="6E4585B5" w14:textId="77777777" w:rsidR="00877772" w:rsidRPr="00B25D47" w:rsidRDefault="00877772" w:rsidP="003F322A">
            <w:pPr>
              <w:ind w:left="522"/>
              <w:jc w:val="both"/>
              <w:rPr>
                <w:rFonts w:ascii="Arial" w:hAnsi="Arial" w:cs="Arial"/>
                <w:sz w:val="22"/>
                <w:szCs w:val="22"/>
              </w:rPr>
            </w:pPr>
            <w:r w:rsidRPr="00B25D47">
              <w:rPr>
                <w:rFonts w:ascii="Arial" w:hAnsi="Arial" w:cs="Arial"/>
                <w:sz w:val="22"/>
                <w:szCs w:val="22"/>
              </w:rPr>
              <w:t>The contractor shall provide products that meet the Public Law 111-296, the Healthy, Hunger-Free Kids Act of 2010 (HHFKA).  The contractor’s products shall meet grade level caloric, sodium, saturated fat, and trans fat requirements as applicable for your program.</w:t>
            </w:r>
          </w:p>
        </w:tc>
      </w:tr>
      <w:tr w:rsidR="00877772" w:rsidRPr="00B25D47" w14:paraId="57FC440D" w14:textId="77777777" w:rsidTr="003F322A">
        <w:tc>
          <w:tcPr>
            <w:tcW w:w="9630" w:type="dxa"/>
          </w:tcPr>
          <w:p w14:paraId="0DE6529F" w14:textId="77777777" w:rsidR="00877772" w:rsidRPr="00B25D47" w:rsidRDefault="00877772" w:rsidP="003F322A">
            <w:pPr>
              <w:numPr>
                <w:ilvl w:val="1"/>
                <w:numId w:val="1"/>
              </w:numPr>
              <w:tabs>
                <w:tab w:val="clear" w:pos="1800"/>
                <w:tab w:val="left" w:pos="84"/>
                <w:tab w:val="num" w:pos="522"/>
              </w:tabs>
              <w:ind w:left="522" w:hanging="438"/>
              <w:jc w:val="both"/>
              <w:rPr>
                <w:rFonts w:ascii="Arial" w:hAnsi="Arial" w:cs="Arial"/>
                <w:sz w:val="22"/>
                <w:szCs w:val="22"/>
              </w:rPr>
            </w:pPr>
            <w:r w:rsidRPr="00B25D47">
              <w:rPr>
                <w:rFonts w:ascii="Arial" w:hAnsi="Arial" w:cs="Arial"/>
                <w:sz w:val="22"/>
                <w:szCs w:val="22"/>
              </w:rPr>
              <w:t xml:space="preserve"> Affordable Care Act:  The contractor understands and agrees that it shall be solely responsible for compliance with the patient Protection and Affordable Care Act, Public Law 111-148 and the Health Care and Education Reconciliation Act, Public Law 111-152 (collectively the Affordable Care Act “ACA”).  The contractor shall bear sole responsibility for providing health care benefits for its employees who provide services to the CNP Sponsor as required by State or Federal law.</w:t>
            </w:r>
          </w:p>
        </w:tc>
      </w:tr>
      <w:tr w:rsidR="00877772" w:rsidRPr="00B25D47" w14:paraId="30049203" w14:textId="77777777" w:rsidTr="003F322A">
        <w:tc>
          <w:tcPr>
            <w:tcW w:w="9630" w:type="dxa"/>
          </w:tcPr>
          <w:p w14:paraId="03CB7999" w14:textId="77777777" w:rsidR="00877772" w:rsidRPr="00197805" w:rsidRDefault="00877772" w:rsidP="00197805">
            <w:pPr>
              <w:numPr>
                <w:ilvl w:val="1"/>
                <w:numId w:val="1"/>
              </w:numPr>
              <w:tabs>
                <w:tab w:val="clear" w:pos="1800"/>
                <w:tab w:val="left" w:pos="84"/>
                <w:tab w:val="num" w:pos="522"/>
              </w:tabs>
              <w:ind w:left="522" w:hanging="438"/>
              <w:jc w:val="both"/>
              <w:rPr>
                <w:rFonts w:ascii="Arial" w:hAnsi="Arial" w:cs="Arial"/>
                <w:sz w:val="22"/>
                <w:szCs w:val="22"/>
              </w:rPr>
            </w:pPr>
            <w:r w:rsidRPr="00B25D47">
              <w:rPr>
                <w:rFonts w:ascii="Arial" w:hAnsi="Arial" w:cs="Arial"/>
                <w:sz w:val="22"/>
                <w:szCs w:val="22"/>
              </w:rPr>
              <w:t xml:space="preserve">Buy American Provision (applies to NSLP, SBP, and USDA Foods):  The contractor will purchase, to the maximum extent practicable, </w:t>
            </w:r>
            <w:r w:rsidR="00197805">
              <w:rPr>
                <w:rFonts w:ascii="Arial" w:hAnsi="Arial" w:cs="Arial"/>
                <w:sz w:val="22"/>
                <w:szCs w:val="22"/>
              </w:rPr>
              <w:t xml:space="preserve">Hawaii grown or produced </w:t>
            </w:r>
            <w:r w:rsidRPr="00B25D47">
              <w:rPr>
                <w:rFonts w:ascii="Arial" w:hAnsi="Arial" w:cs="Arial"/>
                <w:sz w:val="22"/>
                <w:szCs w:val="22"/>
              </w:rPr>
              <w:t>commodities or products in accordance with 7 CFR 210.21(d)</w:t>
            </w:r>
            <w:r w:rsidR="00197805">
              <w:rPr>
                <w:rFonts w:ascii="Arial" w:hAnsi="Arial" w:cs="Arial"/>
                <w:sz w:val="22"/>
                <w:szCs w:val="22"/>
              </w:rPr>
              <w:t>(3)</w:t>
            </w:r>
            <w:r w:rsidRPr="00B25D47">
              <w:rPr>
                <w:rFonts w:ascii="Arial" w:hAnsi="Arial" w:cs="Arial"/>
                <w:sz w:val="22"/>
                <w:szCs w:val="22"/>
              </w:rPr>
              <w:t xml:space="preserve"> and 7 CFR 220.16(d).  The contractor shall purchase, to t</w:t>
            </w:r>
            <w:r w:rsidR="00197805">
              <w:rPr>
                <w:rFonts w:ascii="Arial" w:hAnsi="Arial" w:cs="Arial"/>
                <w:sz w:val="22"/>
                <w:szCs w:val="22"/>
              </w:rPr>
              <w:t xml:space="preserve">he maximum extent practicable, </w:t>
            </w:r>
            <w:r w:rsidRPr="00B25D47">
              <w:rPr>
                <w:rFonts w:ascii="Arial" w:hAnsi="Arial" w:cs="Arial"/>
                <w:sz w:val="22"/>
                <w:szCs w:val="22"/>
              </w:rPr>
              <w:t>agricultural commodities or produc</w:t>
            </w:r>
            <w:r w:rsidR="00197805">
              <w:rPr>
                <w:rFonts w:ascii="Arial" w:hAnsi="Arial" w:cs="Arial"/>
                <w:sz w:val="22"/>
                <w:szCs w:val="22"/>
              </w:rPr>
              <w:t>ts substantially produced and/or processed in Hawaii</w:t>
            </w:r>
            <w:r w:rsidRPr="00B25D47">
              <w:rPr>
                <w:rFonts w:ascii="Arial" w:hAnsi="Arial" w:cs="Arial"/>
                <w:sz w:val="22"/>
                <w:szCs w:val="22"/>
              </w:rPr>
              <w:t>.  “Substantially” means the final proce</w:t>
            </w:r>
            <w:r w:rsidR="00197805">
              <w:rPr>
                <w:rFonts w:ascii="Arial" w:hAnsi="Arial" w:cs="Arial"/>
                <w:sz w:val="22"/>
                <w:szCs w:val="22"/>
              </w:rPr>
              <w:t>ssed product contains over 51% locally</w:t>
            </w:r>
            <w:r w:rsidRPr="00B25D47">
              <w:rPr>
                <w:rFonts w:ascii="Arial" w:hAnsi="Arial" w:cs="Arial"/>
                <w:sz w:val="22"/>
                <w:szCs w:val="22"/>
              </w:rPr>
              <w:t xml:space="preserve"> grown agricultural commodities.  </w:t>
            </w:r>
            <w:r w:rsidRPr="00197805">
              <w:rPr>
                <w:rFonts w:ascii="Arial" w:hAnsi="Arial" w:cs="Arial"/>
                <w:sz w:val="22"/>
                <w:szCs w:val="22"/>
              </w:rPr>
              <w:t>This provision applies to all food purchases paid from the nonprofit school food services account.  There are limited exceptions to this provision which allow for the purchase of pr</w:t>
            </w:r>
            <w:r w:rsidR="00197805">
              <w:rPr>
                <w:rFonts w:ascii="Arial" w:hAnsi="Arial" w:cs="Arial"/>
                <w:sz w:val="22"/>
                <w:szCs w:val="22"/>
              </w:rPr>
              <w:t>oducts not meeting the “Hawaii</w:t>
            </w:r>
            <w:r w:rsidRPr="00197805">
              <w:rPr>
                <w:rFonts w:ascii="Arial" w:hAnsi="Arial" w:cs="Arial"/>
                <w:sz w:val="22"/>
                <w:szCs w:val="22"/>
              </w:rPr>
              <w:t>” standard as described above)</w:t>
            </w:r>
            <w:r w:rsidR="00197805">
              <w:rPr>
                <w:rFonts w:ascii="Arial" w:hAnsi="Arial" w:cs="Arial"/>
                <w:sz w:val="22"/>
                <w:szCs w:val="22"/>
              </w:rPr>
              <w:t xml:space="preserve"> in circumstances when use of Hawaii </w:t>
            </w:r>
            <w:r w:rsidRPr="00197805">
              <w:rPr>
                <w:rFonts w:ascii="Arial" w:hAnsi="Arial" w:cs="Arial"/>
                <w:sz w:val="22"/>
                <w:szCs w:val="22"/>
              </w:rPr>
              <w:t>products is truly not practicable.  However, before utilizing an exception, alternatives to purchasing non-</w:t>
            </w:r>
            <w:r w:rsidR="00197805">
              <w:rPr>
                <w:rFonts w:ascii="Arial" w:hAnsi="Arial" w:cs="Arial"/>
                <w:sz w:val="22"/>
                <w:szCs w:val="22"/>
              </w:rPr>
              <w:t>local</w:t>
            </w:r>
            <w:r w:rsidRPr="00197805">
              <w:rPr>
                <w:rFonts w:ascii="Arial" w:hAnsi="Arial" w:cs="Arial"/>
                <w:sz w:val="22"/>
                <w:szCs w:val="22"/>
              </w:rPr>
              <w:t xml:space="preserve"> food products should be considered.</w:t>
            </w:r>
          </w:p>
        </w:tc>
      </w:tr>
      <w:tr w:rsidR="00877772" w:rsidRPr="00B25D47" w14:paraId="698E1B8E" w14:textId="77777777" w:rsidTr="003F322A">
        <w:tc>
          <w:tcPr>
            <w:tcW w:w="9630" w:type="dxa"/>
          </w:tcPr>
          <w:p w14:paraId="3A62561B"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 xml:space="preserve">Disclosure of Lobbying Activities:  Pursuant to Byrd Anti-Lobbying Amendment 31 USC 1352, the contractor must disclose lobbying activities in connection with school nutrition programs.  If there are material changes after the initial filing, updated reports must be submitted on a quarterly basis.  7 CFR 3018.100 </w:t>
            </w:r>
            <w:r w:rsidRPr="00B25D47">
              <w:rPr>
                <w:rFonts w:ascii="Arial" w:hAnsi="Arial" w:cs="Arial"/>
                <w:b/>
                <w:sz w:val="22"/>
                <w:szCs w:val="22"/>
              </w:rPr>
              <w:t>(Only applies to contracts over $100,000)</w:t>
            </w:r>
          </w:p>
        </w:tc>
      </w:tr>
      <w:tr w:rsidR="00877772" w:rsidRPr="00B25D47" w14:paraId="77E56C04" w14:textId="77777777" w:rsidTr="003F322A">
        <w:tc>
          <w:tcPr>
            <w:tcW w:w="9630" w:type="dxa"/>
          </w:tcPr>
          <w:p w14:paraId="0BC3F6F2"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lastRenderedPageBreak/>
              <w:t xml:space="preserve">Certification Regarding Lobbying:  Pursuant to 31 USC 1352, the contractor must submit a certification regarding lobbying which conforms in substance with the language provided in CFR Part 200.450.  No appropriated funds may be expended by the recipient of a Federal contract, grant, loan, or cooperative agreement to pay any person for influencing or attempting to influence an officer of employee of any agency, a Member of Congress, an officer or employee of Congress, or an employee of a Member of Congress in connection with any of the following covered Federal actions.  </w:t>
            </w:r>
            <w:r w:rsidRPr="00B25D47">
              <w:rPr>
                <w:rFonts w:ascii="Arial" w:hAnsi="Arial" w:cs="Arial"/>
                <w:b/>
                <w:sz w:val="22"/>
                <w:szCs w:val="22"/>
              </w:rPr>
              <w:t>(Only applies to contracts over $100,000).</w:t>
            </w:r>
          </w:p>
        </w:tc>
      </w:tr>
      <w:tr w:rsidR="00877772" w:rsidRPr="00B25D47" w14:paraId="099C5760" w14:textId="77777777" w:rsidTr="003F322A">
        <w:tc>
          <w:tcPr>
            <w:tcW w:w="9630" w:type="dxa"/>
          </w:tcPr>
          <w:p w14:paraId="376DC7F2"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Certificate of Independent Price Determination:  The vendor admits that all prices in their Offer have been arrived at independently, without consultation, communication or agreement, for the purpose of restricting competition, as to any matter relating to such prices with any other Offeror or with any competitor certification regarding non-collusion.</w:t>
            </w:r>
          </w:p>
        </w:tc>
      </w:tr>
      <w:tr w:rsidR="00877772" w:rsidRPr="00B25D47" w14:paraId="4F226506" w14:textId="77777777" w:rsidTr="003F322A">
        <w:tc>
          <w:tcPr>
            <w:tcW w:w="9630" w:type="dxa"/>
          </w:tcPr>
          <w:p w14:paraId="4DD0A3CA" w14:textId="77777777" w:rsidR="00B61D11" w:rsidRPr="008A2BF1" w:rsidRDefault="00877772" w:rsidP="008A2BF1">
            <w:pPr>
              <w:numPr>
                <w:ilvl w:val="1"/>
                <w:numId w:val="1"/>
              </w:numPr>
              <w:tabs>
                <w:tab w:val="clear" w:pos="1800"/>
                <w:tab w:val="num" w:pos="522"/>
              </w:tabs>
              <w:ind w:left="522" w:hanging="450"/>
              <w:rPr>
                <w:rFonts w:ascii="Arial" w:hAnsi="Arial" w:cs="Arial"/>
                <w:sz w:val="22"/>
                <w:szCs w:val="22"/>
              </w:rPr>
            </w:pPr>
            <w:r w:rsidRPr="00B25D47">
              <w:rPr>
                <w:rFonts w:ascii="Arial" w:hAnsi="Arial" w:cs="Arial"/>
                <w:sz w:val="22"/>
                <w:szCs w:val="22"/>
              </w:rPr>
              <w:t xml:space="preserve">Civil Rights Compliance:  </w:t>
            </w:r>
            <w:r w:rsidR="00B61D11" w:rsidRPr="00B61D11">
              <w:rPr>
                <w:rFonts w:ascii="Arial" w:hAnsi="Arial" w:cs="Arial"/>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82852C6" w14:textId="77777777" w:rsidR="00B61D11" w:rsidRPr="00B61D11" w:rsidRDefault="00B61D11" w:rsidP="008A2BF1">
            <w:pPr>
              <w:ind w:left="522"/>
              <w:rPr>
                <w:rFonts w:ascii="Arial" w:hAnsi="Arial" w:cs="Arial"/>
                <w:sz w:val="22"/>
                <w:szCs w:val="22"/>
              </w:rPr>
            </w:pPr>
            <w:r w:rsidRPr="00B61D11">
              <w:rPr>
                <w:rFonts w:ascii="Arial" w:hAnsi="Arial" w:cs="Arial"/>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DFC6055" w14:textId="77777777" w:rsidR="00B61D11" w:rsidRPr="00B61D11" w:rsidRDefault="00B61D11" w:rsidP="008A2BF1">
            <w:pPr>
              <w:ind w:left="510"/>
              <w:rPr>
                <w:rFonts w:ascii="Arial" w:hAnsi="Arial" w:cs="Arial"/>
                <w:sz w:val="22"/>
                <w:szCs w:val="22"/>
              </w:rPr>
            </w:pPr>
            <w:r w:rsidRPr="00B61D11">
              <w:rPr>
                <w:rFonts w:ascii="Arial" w:hAnsi="Arial" w:cs="Arial"/>
                <w:sz w:val="22"/>
                <w:szCs w:val="22"/>
              </w:rPr>
              <w:t>To file a program discrimination complaint, a Complainant should complete a Form AD-3027, USDA Program Discrimination Complaint Form which can be obtained online at: </w:t>
            </w:r>
            <w:hyperlink r:id="rId8" w:history="1">
              <w:r w:rsidRPr="00B61D11">
                <w:rPr>
                  <w:rStyle w:val="Hyperlink"/>
                  <w:rFonts w:ascii="Arial" w:hAnsi="Arial" w:cs="Arial"/>
                  <w:sz w:val="22"/>
                  <w:szCs w:val="22"/>
                </w:rPr>
                <w:t>https://www.usda.gov/sites/default/files/documents/USDA-OASCR%20P-Complaint-Form-0508-0002-508-11-28-17Fax2Mail.pdf</w:t>
              </w:r>
            </w:hyperlink>
            <w:r w:rsidRPr="00B61D11">
              <w:rPr>
                <w:rFonts w:ascii="Arial" w:hAnsi="Arial" w:cs="Arial"/>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084DA7" w14:textId="77777777" w:rsidR="00B61D11" w:rsidRPr="00B61D11" w:rsidRDefault="00B61D11" w:rsidP="008A2BF1">
            <w:pPr>
              <w:tabs>
                <w:tab w:val="num" w:pos="1080"/>
              </w:tabs>
              <w:ind w:left="522"/>
              <w:rPr>
                <w:rFonts w:ascii="Arial" w:hAnsi="Arial" w:cs="Arial"/>
                <w:sz w:val="22"/>
                <w:szCs w:val="22"/>
                <w:lang w:bidi="en-US"/>
              </w:rPr>
            </w:pPr>
            <w:r w:rsidRPr="00B61D11">
              <w:rPr>
                <w:rFonts w:ascii="Arial" w:hAnsi="Arial" w:cs="Arial"/>
                <w:b/>
                <w:bCs/>
                <w:sz w:val="22"/>
                <w:szCs w:val="22"/>
                <w:lang w:bidi="en-US"/>
              </w:rPr>
              <w:t>mail:</w:t>
            </w:r>
            <w:r w:rsidRPr="00B61D11">
              <w:rPr>
                <w:rFonts w:ascii="Arial" w:hAnsi="Arial" w:cs="Arial"/>
                <w:sz w:val="22"/>
                <w:szCs w:val="22"/>
                <w:lang w:bidi="en-US"/>
              </w:rPr>
              <w:br/>
              <w:t>U.S. Department of Agriculture</w:t>
            </w:r>
            <w:r w:rsidRPr="00B61D11">
              <w:rPr>
                <w:rFonts w:ascii="Arial" w:hAnsi="Arial" w:cs="Arial"/>
                <w:sz w:val="22"/>
                <w:szCs w:val="22"/>
                <w:lang w:bidi="en-US"/>
              </w:rPr>
              <w:br/>
              <w:t>Office of the Assistant Secretary for Civil Rights</w:t>
            </w:r>
            <w:r w:rsidRPr="00B61D11">
              <w:rPr>
                <w:rFonts w:ascii="Arial" w:hAnsi="Arial" w:cs="Arial"/>
                <w:sz w:val="22"/>
                <w:szCs w:val="22"/>
                <w:lang w:bidi="en-US"/>
              </w:rPr>
              <w:br/>
              <w:t>1400 Independence Avenue, SW</w:t>
            </w:r>
            <w:r w:rsidRPr="00B61D11">
              <w:rPr>
                <w:rFonts w:ascii="Arial" w:hAnsi="Arial" w:cs="Arial"/>
                <w:sz w:val="22"/>
                <w:szCs w:val="22"/>
                <w:lang w:bidi="en-US"/>
              </w:rPr>
              <w:br/>
              <w:t>Washington, D.C. 20250-9410; or</w:t>
            </w:r>
          </w:p>
          <w:p w14:paraId="37980963" w14:textId="77777777" w:rsidR="00B61D11" w:rsidRPr="00B61D11" w:rsidRDefault="00B61D11" w:rsidP="008A2BF1">
            <w:pPr>
              <w:tabs>
                <w:tab w:val="num" w:pos="1080"/>
              </w:tabs>
              <w:ind w:left="522"/>
              <w:rPr>
                <w:rFonts w:ascii="Arial" w:hAnsi="Arial" w:cs="Arial"/>
                <w:sz w:val="22"/>
                <w:szCs w:val="22"/>
                <w:lang w:bidi="en-US"/>
              </w:rPr>
            </w:pPr>
            <w:r w:rsidRPr="00B61D11">
              <w:rPr>
                <w:rFonts w:ascii="Arial" w:hAnsi="Arial" w:cs="Arial"/>
                <w:b/>
                <w:bCs/>
                <w:sz w:val="22"/>
                <w:szCs w:val="22"/>
                <w:lang w:bidi="en-US"/>
              </w:rPr>
              <w:t>fax:</w:t>
            </w:r>
            <w:r w:rsidRPr="00B61D11">
              <w:rPr>
                <w:rFonts w:ascii="Arial" w:hAnsi="Arial" w:cs="Arial"/>
                <w:sz w:val="22"/>
                <w:szCs w:val="22"/>
                <w:lang w:bidi="en-US"/>
              </w:rPr>
              <w:br/>
              <w:t>(833) 256-1665 or (202) 690-7442; or</w:t>
            </w:r>
          </w:p>
          <w:p w14:paraId="5EACEF68" w14:textId="77777777" w:rsidR="00B61D11" w:rsidRPr="00B61D11" w:rsidRDefault="00B61D11" w:rsidP="008A2BF1">
            <w:pPr>
              <w:tabs>
                <w:tab w:val="num" w:pos="1080"/>
              </w:tabs>
              <w:ind w:left="522"/>
              <w:rPr>
                <w:rFonts w:ascii="Arial" w:hAnsi="Arial" w:cs="Arial"/>
                <w:sz w:val="22"/>
                <w:szCs w:val="22"/>
                <w:lang w:bidi="en-US"/>
              </w:rPr>
            </w:pPr>
            <w:r w:rsidRPr="00B61D11">
              <w:rPr>
                <w:rFonts w:ascii="Arial" w:hAnsi="Arial" w:cs="Arial"/>
                <w:b/>
                <w:bCs/>
                <w:sz w:val="22"/>
                <w:szCs w:val="22"/>
                <w:lang w:bidi="en-US"/>
              </w:rPr>
              <w:t>email:</w:t>
            </w:r>
            <w:r w:rsidRPr="00B61D11">
              <w:rPr>
                <w:rFonts w:ascii="Arial" w:hAnsi="Arial" w:cs="Arial"/>
                <w:sz w:val="22"/>
                <w:szCs w:val="22"/>
                <w:lang w:bidi="en-US"/>
              </w:rPr>
              <w:br/>
            </w:r>
            <w:hyperlink r:id="rId9" w:history="1">
              <w:r w:rsidRPr="00B61D11">
                <w:rPr>
                  <w:rStyle w:val="Hyperlink"/>
                  <w:rFonts w:ascii="Arial" w:hAnsi="Arial" w:cs="Arial"/>
                  <w:sz w:val="22"/>
                  <w:szCs w:val="22"/>
                  <w:lang w:bidi="en-US"/>
                </w:rPr>
                <w:t>program.intake@usda.gov</w:t>
              </w:r>
            </w:hyperlink>
          </w:p>
          <w:p w14:paraId="2B695DD2" w14:textId="77777777" w:rsidR="00B61D11" w:rsidRPr="00B61D11" w:rsidRDefault="00B61D11" w:rsidP="008A2BF1">
            <w:pPr>
              <w:ind w:left="522"/>
              <w:rPr>
                <w:rFonts w:ascii="Arial" w:hAnsi="Arial" w:cs="Arial"/>
                <w:sz w:val="22"/>
                <w:szCs w:val="22"/>
                <w:lang w:bidi="en-US"/>
              </w:rPr>
            </w:pPr>
          </w:p>
          <w:p w14:paraId="0441107E" w14:textId="77777777" w:rsidR="00877772" w:rsidRPr="00B25D47" w:rsidRDefault="00B61D11" w:rsidP="008A2BF1">
            <w:pPr>
              <w:ind w:left="522"/>
              <w:rPr>
                <w:rFonts w:ascii="Arial" w:hAnsi="Arial" w:cs="Arial"/>
                <w:sz w:val="22"/>
                <w:szCs w:val="22"/>
                <w:lang w:bidi="en-US"/>
              </w:rPr>
            </w:pPr>
            <w:r w:rsidRPr="00B61D11">
              <w:rPr>
                <w:rFonts w:ascii="Arial" w:hAnsi="Arial" w:cs="Arial"/>
                <w:sz w:val="22"/>
                <w:szCs w:val="22"/>
                <w:lang w:bidi="en-US"/>
              </w:rPr>
              <w:t>This institution is an equal opportunity provider.</w:t>
            </w:r>
          </w:p>
        </w:tc>
      </w:tr>
      <w:tr w:rsidR="00877772" w:rsidRPr="00B25D47" w14:paraId="2ACE4565" w14:textId="77777777" w:rsidTr="003F322A">
        <w:tc>
          <w:tcPr>
            <w:tcW w:w="9630" w:type="dxa"/>
          </w:tcPr>
          <w:p w14:paraId="758A7A4F"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 xml:space="preserve">Clean Air Act, Clean Water Act, and Environmental Protection Agency Regulation:  The contractor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 facilities included on the EPA list of Violating Facilities.  </w:t>
            </w:r>
          </w:p>
          <w:p w14:paraId="5C830E73" w14:textId="77777777" w:rsidR="00877772" w:rsidRPr="00B25D47" w:rsidRDefault="00877772" w:rsidP="003F322A">
            <w:pPr>
              <w:ind w:left="522"/>
              <w:jc w:val="both"/>
              <w:rPr>
                <w:rFonts w:ascii="Arial" w:hAnsi="Arial" w:cs="Arial"/>
                <w:sz w:val="22"/>
                <w:szCs w:val="22"/>
              </w:rPr>
            </w:pPr>
            <w:r w:rsidRPr="00B25D47">
              <w:rPr>
                <w:rFonts w:ascii="Arial" w:hAnsi="Arial" w:cs="Arial"/>
                <w:sz w:val="22"/>
                <w:szCs w:val="22"/>
              </w:rPr>
              <w:t xml:space="preserve">The CNP Sponsor will report all violations to </w:t>
            </w:r>
            <w:r w:rsidR="00EA4EF4">
              <w:rPr>
                <w:rFonts w:ascii="Arial" w:hAnsi="Arial" w:cs="Arial"/>
                <w:sz w:val="22"/>
                <w:szCs w:val="22"/>
              </w:rPr>
              <w:t xml:space="preserve">ADE and to the USEPA Assistance </w:t>
            </w:r>
            <w:r w:rsidRPr="00B25D47">
              <w:rPr>
                <w:rFonts w:ascii="Arial" w:hAnsi="Arial" w:cs="Arial"/>
                <w:sz w:val="22"/>
                <w:szCs w:val="22"/>
              </w:rPr>
              <w:t xml:space="preserve">Administrator for Enforcement.  </w:t>
            </w:r>
            <w:r w:rsidRPr="00B25D47">
              <w:rPr>
                <w:rFonts w:ascii="Arial" w:hAnsi="Arial" w:cs="Arial"/>
                <w:b/>
                <w:sz w:val="22"/>
                <w:szCs w:val="22"/>
              </w:rPr>
              <w:t>(Only applies to contracts over $100,000)</w:t>
            </w:r>
          </w:p>
        </w:tc>
      </w:tr>
      <w:tr w:rsidR="00877772" w:rsidRPr="00B25D47" w14:paraId="7768BC50" w14:textId="77777777" w:rsidTr="003F322A">
        <w:tc>
          <w:tcPr>
            <w:tcW w:w="9630" w:type="dxa"/>
          </w:tcPr>
          <w:p w14:paraId="4648F195" w14:textId="77777777" w:rsidR="00877772" w:rsidRPr="00B25D47" w:rsidRDefault="00877772" w:rsidP="003F322A">
            <w:pPr>
              <w:numPr>
                <w:ilvl w:val="1"/>
                <w:numId w:val="1"/>
              </w:numPr>
              <w:tabs>
                <w:tab w:val="clear" w:pos="1800"/>
              </w:tabs>
              <w:ind w:left="522" w:hanging="450"/>
              <w:jc w:val="both"/>
              <w:rPr>
                <w:rFonts w:ascii="Arial" w:hAnsi="Arial" w:cs="Arial"/>
                <w:sz w:val="22"/>
                <w:szCs w:val="22"/>
              </w:rPr>
            </w:pPr>
            <w:r w:rsidRPr="00B25D47">
              <w:rPr>
                <w:rFonts w:ascii="Arial" w:hAnsi="Arial" w:cs="Arial"/>
                <w:sz w:val="22"/>
                <w:szCs w:val="22"/>
              </w:rPr>
              <w:lastRenderedPageBreak/>
              <w:t xml:space="preserve">Contract Work Hours and Safety Standard Act: The contractor shall comply with Sections 103 and 107 of the Contract Work Hours and Safety Standards Act (40 U.S.C. 327-330) as supplemented by Department of Labor regulations (29 CFR Part 5).  </w:t>
            </w:r>
            <w:r w:rsidRPr="00B25D47">
              <w:rPr>
                <w:rFonts w:ascii="Arial" w:hAnsi="Arial" w:cs="Arial"/>
                <w:b/>
                <w:sz w:val="22"/>
                <w:szCs w:val="22"/>
              </w:rPr>
              <w:t>(Only applies to contracts over $2,500).</w:t>
            </w:r>
          </w:p>
        </w:tc>
      </w:tr>
      <w:tr w:rsidR="00877772" w:rsidRPr="00B25D47" w14:paraId="0113E3A1" w14:textId="77777777" w:rsidTr="003F322A">
        <w:tc>
          <w:tcPr>
            <w:tcW w:w="9630" w:type="dxa"/>
          </w:tcPr>
          <w:p w14:paraId="080D4B71"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 xml:space="preserve">Debarment, Suspension, Ineligibility and Voluntary Exclusion:  By signing the Offer &amp; Award form, the contractor shall certify that they have not been debarred, suspended, or otherwise excluded from or ineligible for participations in federal assistance programs under executive order 12549 and 12689.  The contractor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w:t>
            </w:r>
            <w:r w:rsidRPr="00B25D47">
              <w:rPr>
                <w:rFonts w:ascii="Arial" w:hAnsi="Arial" w:cs="Arial"/>
                <w:b/>
                <w:sz w:val="22"/>
                <w:szCs w:val="22"/>
              </w:rPr>
              <w:t>(Only applies to contracts over $25,000).</w:t>
            </w:r>
          </w:p>
        </w:tc>
      </w:tr>
      <w:tr w:rsidR="00877772" w:rsidRPr="00B25D47" w14:paraId="525DDFCF" w14:textId="77777777" w:rsidTr="003F322A">
        <w:tc>
          <w:tcPr>
            <w:tcW w:w="9630" w:type="dxa"/>
          </w:tcPr>
          <w:p w14:paraId="73104617"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Energy Policy and Conservation Act:  The contractor shall meet the mandatory standards and policies relating to energy efficiency which are contained in the State Energy Conservation Plan issued in compliance with the Energy Policy and Conservation Act. (Pub. L. 94-163,89 Stat.871)</w:t>
            </w:r>
          </w:p>
        </w:tc>
      </w:tr>
      <w:tr w:rsidR="00877772" w:rsidRPr="00B25D47" w14:paraId="5901D933" w14:textId="77777777" w:rsidTr="003F322A">
        <w:tc>
          <w:tcPr>
            <w:tcW w:w="9630" w:type="dxa"/>
          </w:tcPr>
          <w:p w14:paraId="765FEC86"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Equal Employment Opportunity:  The contractor shall comply with Executive Order 11246 of September 24, 1965, entitled “Equal Employment Opportunity,” as amended by Executive Order 11375 of October 13, 1967, and as supplemented in Department of Labor regulations. (41 CFR Chapter 60)</w:t>
            </w:r>
          </w:p>
        </w:tc>
      </w:tr>
      <w:tr w:rsidR="00877772" w:rsidRPr="00B25D47" w14:paraId="22A411ED" w14:textId="77777777" w:rsidTr="003F322A">
        <w:tc>
          <w:tcPr>
            <w:tcW w:w="9630" w:type="dxa"/>
          </w:tcPr>
          <w:p w14:paraId="36F65192"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Record Keeping:  The books and records of the contractor pertaining to operations under this agreement shall be available to the CNP Sponsor at any reasonable time.  These records are subject to inspection or audit by representatives of the CNP Sponsor, State Agency, the USDA, and the US General Accounting Office at any reasonable time and place.  The CNP Sponsor shall maintain such records, for a period of not less than three (3) years after the final day of the contract, or longer if required for audit resolution.  (7 CFR 210.23, and 2 CFR Part 200.381)</w:t>
            </w:r>
          </w:p>
        </w:tc>
      </w:tr>
      <w:tr w:rsidR="00877772" w:rsidRPr="00B25D47" w14:paraId="66A4FF95" w14:textId="77777777" w:rsidTr="003F322A">
        <w:tc>
          <w:tcPr>
            <w:tcW w:w="9630" w:type="dxa"/>
          </w:tcPr>
          <w:p w14:paraId="0B507A4E" w14:textId="77777777" w:rsidR="00877772" w:rsidRPr="00B25D47" w:rsidRDefault="00877772" w:rsidP="003F322A">
            <w:pPr>
              <w:numPr>
                <w:ilvl w:val="1"/>
                <w:numId w:val="1"/>
              </w:numPr>
              <w:tabs>
                <w:tab w:val="clear" w:pos="1800"/>
              </w:tabs>
              <w:ind w:left="522" w:hanging="450"/>
              <w:jc w:val="both"/>
              <w:rPr>
                <w:rFonts w:ascii="Arial" w:hAnsi="Arial" w:cs="Arial"/>
                <w:sz w:val="22"/>
                <w:szCs w:val="22"/>
              </w:rPr>
            </w:pPr>
            <w:r w:rsidRPr="00B25D47">
              <w:rPr>
                <w:rFonts w:ascii="Arial" w:hAnsi="Arial" w:cs="Arial"/>
                <w:sz w:val="22"/>
                <w:szCs w:val="22"/>
              </w:rPr>
              <w:t>Invoicing:  The contractor fully discloses all discounts, rebates, allowances and incentives received by the CNP Sponsor from its suppliers.  If the contractor receives a discount, rebate, allowance, or incentive from any supplier, the contractor must disclose and return to the CNP Sponsor the full amount of the discount, rebate, or applicable credit that is received based on the purchases made on behalf of the CNP Sponsor.  The contractor must identify the amount of each discount, rebate and other applicable credit on bills and invoice presented to the Sponsor for payment and individually identify the amount as a discount, rebate, or in the case of other applicable credits, the nature of the credit.  (2 CFR 200 and 7CFR 210.21)</w:t>
            </w:r>
          </w:p>
          <w:p w14:paraId="2970C792" w14:textId="77777777" w:rsidR="00877772" w:rsidRPr="00B25D47" w:rsidRDefault="00877772" w:rsidP="003F322A">
            <w:pPr>
              <w:ind w:left="522"/>
              <w:jc w:val="both"/>
              <w:rPr>
                <w:rFonts w:ascii="Arial" w:hAnsi="Arial" w:cs="Arial"/>
                <w:sz w:val="22"/>
                <w:szCs w:val="22"/>
              </w:rPr>
            </w:pPr>
            <w:r w:rsidRPr="00B25D47">
              <w:rPr>
                <w:rFonts w:ascii="Arial" w:hAnsi="Arial" w:cs="Arial"/>
                <w:sz w:val="22"/>
                <w:szCs w:val="22"/>
              </w:rPr>
              <w:t>No expenditure may be made from the nonprofit food service account for any cost resulting from a cost-reimbursable contract that fails to include the requirements of 2 CFR 200 and 7 CFR 210.210, nor may any expenditure be made from the nonprofit food service account that permits or results in the contractor receiving payments in excess of the contractor’s actual, next allowable costs.  (2 CFR 200 and 7 CFR 210.21)</w:t>
            </w:r>
          </w:p>
        </w:tc>
      </w:tr>
      <w:tr w:rsidR="00877772" w:rsidRPr="00B25D47" w14:paraId="5B8188B8" w14:textId="77777777" w:rsidTr="003F322A">
        <w:tc>
          <w:tcPr>
            <w:tcW w:w="9630" w:type="dxa"/>
          </w:tcPr>
          <w:p w14:paraId="62EDE546" w14:textId="77777777" w:rsidR="00877772" w:rsidRPr="00B25D47" w:rsidRDefault="00877772" w:rsidP="003F322A">
            <w:pPr>
              <w:numPr>
                <w:ilvl w:val="1"/>
                <w:numId w:val="1"/>
              </w:numPr>
              <w:tabs>
                <w:tab w:val="clear" w:pos="1800"/>
              </w:tabs>
              <w:ind w:left="522" w:hanging="450"/>
              <w:jc w:val="both"/>
              <w:rPr>
                <w:rFonts w:ascii="Arial" w:hAnsi="Arial" w:cs="Arial"/>
                <w:sz w:val="22"/>
                <w:szCs w:val="22"/>
              </w:rPr>
            </w:pPr>
            <w:r w:rsidRPr="00B25D47">
              <w:rPr>
                <w:rFonts w:ascii="Arial" w:hAnsi="Arial" w:cs="Arial"/>
                <w:sz w:val="22"/>
                <w:szCs w:val="22"/>
              </w:rPr>
              <w:t xml:space="preserve">Termination Clause:  The contract may be terminated for cause and for convenience by the CNP Sponsor.  Appendix II to 2 CFR Part 200.  </w:t>
            </w:r>
            <w:r w:rsidRPr="00B25D47">
              <w:rPr>
                <w:rFonts w:ascii="Arial" w:hAnsi="Arial" w:cs="Arial"/>
                <w:b/>
                <w:sz w:val="22"/>
                <w:szCs w:val="22"/>
              </w:rPr>
              <w:t>(Only applies to contracts over $10,000).</w:t>
            </w:r>
          </w:p>
        </w:tc>
      </w:tr>
      <w:tr w:rsidR="00877772" w:rsidRPr="00B25D47" w14:paraId="6A44F764" w14:textId="77777777" w:rsidTr="003F322A">
        <w:tc>
          <w:tcPr>
            <w:tcW w:w="9630" w:type="dxa"/>
          </w:tcPr>
          <w:p w14:paraId="1366CFF7"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Signed statement of non-collusion.</w:t>
            </w:r>
          </w:p>
        </w:tc>
      </w:tr>
      <w:tr w:rsidR="00877772" w:rsidRPr="00B25D47" w14:paraId="15F262D0" w14:textId="77777777" w:rsidTr="003F322A">
        <w:tc>
          <w:tcPr>
            <w:tcW w:w="9630" w:type="dxa"/>
          </w:tcPr>
          <w:p w14:paraId="72D3AE29"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t>For building projects:</w:t>
            </w:r>
          </w:p>
          <w:p w14:paraId="3DCD5E3F" w14:textId="77777777" w:rsidR="00877772" w:rsidRPr="00B25D47" w:rsidRDefault="00877772" w:rsidP="003F322A">
            <w:pPr>
              <w:ind w:left="522"/>
              <w:jc w:val="both"/>
              <w:rPr>
                <w:rFonts w:ascii="Arial" w:hAnsi="Arial" w:cs="Arial"/>
                <w:sz w:val="22"/>
                <w:szCs w:val="22"/>
              </w:rPr>
            </w:pPr>
            <w:r w:rsidRPr="00B25D47">
              <w:rPr>
                <w:rFonts w:ascii="Arial" w:hAnsi="Arial" w:cs="Arial"/>
                <w:sz w:val="22"/>
                <w:szCs w:val="22"/>
              </w:rPr>
              <w:t>Copeland “Anti-Kickback” Act</w:t>
            </w:r>
          </w:p>
          <w:p w14:paraId="0AA55A67" w14:textId="77777777" w:rsidR="00877772" w:rsidRPr="00B25D47" w:rsidRDefault="00877772" w:rsidP="00EA4EF4">
            <w:pPr>
              <w:ind w:left="522"/>
              <w:jc w:val="both"/>
              <w:rPr>
                <w:rFonts w:ascii="Arial" w:hAnsi="Arial" w:cs="Arial"/>
                <w:sz w:val="22"/>
                <w:szCs w:val="22"/>
              </w:rPr>
            </w:pPr>
            <w:r w:rsidRPr="00B25D47">
              <w:rPr>
                <w:rFonts w:ascii="Arial" w:hAnsi="Arial" w:cs="Arial"/>
                <w:sz w:val="22"/>
                <w:szCs w:val="22"/>
              </w:rPr>
              <w:t>All contracts and sub grants in excess of $2000 for construction or repair awarded by recipients and sub recipients shall include a provision for compliance with the Copeland “Anti-Kickback” Act.</w:t>
            </w:r>
          </w:p>
          <w:p w14:paraId="0489C7C9" w14:textId="77777777" w:rsidR="00877772" w:rsidRPr="00B25D47" w:rsidRDefault="00877772" w:rsidP="003F322A">
            <w:pPr>
              <w:ind w:left="522"/>
              <w:jc w:val="both"/>
              <w:rPr>
                <w:rFonts w:ascii="Arial" w:hAnsi="Arial" w:cs="Arial"/>
                <w:sz w:val="22"/>
                <w:szCs w:val="22"/>
              </w:rPr>
            </w:pPr>
            <w:r w:rsidRPr="00B25D47">
              <w:rPr>
                <w:rFonts w:ascii="Arial" w:hAnsi="Arial" w:cs="Arial"/>
                <w:sz w:val="22"/>
                <w:szCs w:val="22"/>
              </w:rPr>
              <w:t>Davis-Bacon Act.</w:t>
            </w:r>
          </w:p>
          <w:p w14:paraId="34C21D7F" w14:textId="77777777" w:rsidR="00877772" w:rsidRPr="00B25D47" w:rsidRDefault="00877772" w:rsidP="003F322A">
            <w:pPr>
              <w:ind w:left="522"/>
              <w:jc w:val="both"/>
              <w:rPr>
                <w:rFonts w:ascii="Arial" w:hAnsi="Arial" w:cs="Arial"/>
                <w:sz w:val="22"/>
                <w:szCs w:val="22"/>
              </w:rPr>
            </w:pPr>
            <w:r w:rsidRPr="00B25D47">
              <w:rPr>
                <w:rFonts w:ascii="Arial" w:hAnsi="Arial" w:cs="Arial"/>
                <w:sz w:val="22"/>
                <w:szCs w:val="22"/>
              </w:rPr>
              <w:lastRenderedPageBreak/>
              <w:t xml:space="preserve">The contractor shall comply with the Davis-Bacon Act (40 U.S.C. 276a to 276a-7) as supplemented by Department of Labor regulations. (29 CFR Part 5)  </w:t>
            </w:r>
          </w:p>
        </w:tc>
      </w:tr>
      <w:tr w:rsidR="00877772" w:rsidRPr="00B25D47" w14:paraId="764257E6" w14:textId="77777777" w:rsidTr="003F322A">
        <w:tc>
          <w:tcPr>
            <w:tcW w:w="9630" w:type="dxa"/>
          </w:tcPr>
          <w:p w14:paraId="0EC57898" w14:textId="77777777" w:rsidR="00877772" w:rsidRPr="00B25D47" w:rsidRDefault="00877772" w:rsidP="003F322A">
            <w:pPr>
              <w:numPr>
                <w:ilvl w:val="1"/>
                <w:numId w:val="1"/>
              </w:numPr>
              <w:tabs>
                <w:tab w:val="clear" w:pos="1800"/>
                <w:tab w:val="num" w:pos="522"/>
              </w:tabs>
              <w:ind w:left="522" w:hanging="450"/>
              <w:jc w:val="both"/>
              <w:rPr>
                <w:rFonts w:ascii="Arial" w:hAnsi="Arial" w:cs="Arial"/>
                <w:sz w:val="22"/>
                <w:szCs w:val="22"/>
              </w:rPr>
            </w:pPr>
            <w:r w:rsidRPr="00B25D47">
              <w:rPr>
                <w:rFonts w:ascii="Arial" w:hAnsi="Arial" w:cs="Arial"/>
                <w:sz w:val="22"/>
                <w:szCs w:val="22"/>
              </w:rPr>
              <w:lastRenderedPageBreak/>
              <w:t>Optional:</w:t>
            </w:r>
          </w:p>
          <w:p w14:paraId="48B00715" w14:textId="77777777" w:rsidR="00877772" w:rsidRPr="00B25D47" w:rsidRDefault="00877772" w:rsidP="003F322A">
            <w:pPr>
              <w:ind w:left="522"/>
              <w:jc w:val="both"/>
              <w:rPr>
                <w:rFonts w:ascii="Arial" w:hAnsi="Arial" w:cs="Arial"/>
                <w:b/>
                <w:sz w:val="22"/>
                <w:szCs w:val="22"/>
              </w:rPr>
            </w:pPr>
            <w:r w:rsidRPr="00B25D47">
              <w:rPr>
                <w:rFonts w:ascii="Arial" w:hAnsi="Arial" w:cs="Arial"/>
                <w:sz w:val="22"/>
                <w:szCs w:val="22"/>
              </w:rPr>
              <w:t>Applying a Geographical Preference. 7 CFR Part 210.21(g)</w:t>
            </w:r>
          </w:p>
          <w:p w14:paraId="240C7C62" w14:textId="77777777" w:rsidR="00877772" w:rsidRPr="00B25D47" w:rsidRDefault="00877772" w:rsidP="003F322A">
            <w:pPr>
              <w:ind w:left="522"/>
              <w:jc w:val="both"/>
              <w:rPr>
                <w:rFonts w:ascii="Arial" w:hAnsi="Arial" w:cs="Arial"/>
                <w:b/>
                <w:sz w:val="22"/>
                <w:szCs w:val="22"/>
              </w:rPr>
            </w:pPr>
            <w:r w:rsidRPr="00B25D47">
              <w:rPr>
                <w:rFonts w:ascii="Arial" w:hAnsi="Arial" w:cs="Arial"/>
                <w:b/>
                <w:sz w:val="22"/>
                <w:szCs w:val="22"/>
              </w:rPr>
              <w:t>(Only use if applicable)</w:t>
            </w:r>
          </w:p>
          <w:p w14:paraId="0E0C8795" w14:textId="77777777" w:rsidR="00877772" w:rsidRPr="00B25D47" w:rsidRDefault="00877772" w:rsidP="003F322A">
            <w:pPr>
              <w:pStyle w:val="ListParagraph"/>
              <w:numPr>
                <w:ilvl w:val="3"/>
                <w:numId w:val="42"/>
              </w:numPr>
              <w:ind w:left="882"/>
              <w:jc w:val="both"/>
              <w:rPr>
                <w:rFonts w:ascii="Arial" w:hAnsi="Arial" w:cs="Arial"/>
                <w:sz w:val="22"/>
                <w:szCs w:val="22"/>
              </w:rPr>
            </w:pPr>
            <w:r w:rsidRPr="00B25D47">
              <w:rPr>
                <w:rFonts w:ascii="Arial" w:hAnsi="Arial" w:cs="Arial"/>
                <w:sz w:val="22"/>
                <w:szCs w:val="22"/>
              </w:rPr>
              <w:t>The Sponsor seeks to increase its purchase of seasonal, minimally processed fresh fruits and raw vegetables as part of the Farm to School Program. Reasons for purchasing local products include the potential cost savings, nutrition education for students, and quality of product.</w:t>
            </w:r>
          </w:p>
          <w:p w14:paraId="11BA19A7" w14:textId="77777777" w:rsidR="00877772" w:rsidRPr="00B25D47" w:rsidRDefault="00877772" w:rsidP="003F322A">
            <w:pPr>
              <w:pStyle w:val="ListParagraph"/>
              <w:numPr>
                <w:ilvl w:val="3"/>
                <w:numId w:val="42"/>
              </w:numPr>
              <w:ind w:left="882"/>
              <w:jc w:val="both"/>
              <w:rPr>
                <w:rFonts w:ascii="Arial" w:hAnsi="Arial" w:cs="Arial"/>
                <w:sz w:val="22"/>
                <w:szCs w:val="22"/>
              </w:rPr>
            </w:pPr>
            <w:r w:rsidRPr="00B25D47">
              <w:rPr>
                <w:rFonts w:ascii="Arial" w:hAnsi="Arial" w:cs="Arial"/>
                <w:sz w:val="22"/>
                <w:szCs w:val="22"/>
              </w:rPr>
              <w:t>The Sponsor is interested in the following locally grown products</w:t>
            </w:r>
            <w:r w:rsidRPr="00B25D47">
              <w:rPr>
                <w:rFonts w:ascii="Arial" w:hAnsi="Arial" w:cs="Arial"/>
                <w:b/>
                <w:sz w:val="22"/>
                <w:szCs w:val="22"/>
              </w:rPr>
              <w:t xml:space="preserve">: </w:t>
            </w:r>
            <w:r w:rsidRPr="00B25D47">
              <w:rPr>
                <w:rFonts w:ascii="Arial" w:hAnsi="Arial" w:cs="Arial"/>
                <w:b/>
                <w:sz w:val="22"/>
                <w:szCs w:val="22"/>
              </w:rPr>
              <w:fldChar w:fldCharType="begin">
                <w:ffData>
                  <w:name w:val="Text34"/>
                  <w:enabled/>
                  <w:calcOnExit w:val="0"/>
                  <w:textInput>
                    <w:default w:val="&lt;Insert items of interest with specifications here&gt;"/>
                  </w:textInput>
                </w:ffData>
              </w:fldChar>
            </w:r>
            <w:bookmarkStart w:id="19" w:name="Text34"/>
            <w:r w:rsidRPr="00B25D47">
              <w:rPr>
                <w:rFonts w:ascii="Arial" w:hAnsi="Arial" w:cs="Arial"/>
                <w:b/>
                <w:sz w:val="22"/>
                <w:szCs w:val="22"/>
              </w:rPr>
              <w:instrText xml:space="preserve"> FORMTEXT </w:instrText>
            </w:r>
            <w:r w:rsidRPr="00B25D47">
              <w:rPr>
                <w:rFonts w:ascii="Arial" w:hAnsi="Arial" w:cs="Arial"/>
                <w:b/>
                <w:sz w:val="22"/>
                <w:szCs w:val="22"/>
              </w:rPr>
            </w:r>
            <w:r w:rsidRPr="00B25D47">
              <w:rPr>
                <w:rFonts w:ascii="Arial" w:hAnsi="Arial" w:cs="Arial"/>
                <w:b/>
                <w:sz w:val="22"/>
                <w:szCs w:val="22"/>
              </w:rPr>
              <w:fldChar w:fldCharType="separate"/>
            </w:r>
            <w:r w:rsidRPr="00B25D47">
              <w:rPr>
                <w:rFonts w:ascii="Arial" w:hAnsi="Arial" w:cs="Arial"/>
                <w:b/>
                <w:noProof/>
                <w:sz w:val="22"/>
                <w:szCs w:val="22"/>
              </w:rPr>
              <w:t>&lt;Insert items of interest with specifications here&gt;</w:t>
            </w:r>
            <w:r w:rsidRPr="00B25D47">
              <w:rPr>
                <w:rFonts w:ascii="Arial" w:hAnsi="Arial" w:cs="Arial"/>
                <w:b/>
                <w:sz w:val="22"/>
                <w:szCs w:val="22"/>
              </w:rPr>
              <w:fldChar w:fldCharType="end"/>
            </w:r>
            <w:bookmarkEnd w:id="19"/>
          </w:p>
          <w:p w14:paraId="2B76C9D3" w14:textId="77777777" w:rsidR="00877772" w:rsidRPr="00B25D47" w:rsidRDefault="00877772" w:rsidP="003F322A">
            <w:pPr>
              <w:pStyle w:val="ListParagraph"/>
              <w:numPr>
                <w:ilvl w:val="3"/>
                <w:numId w:val="42"/>
              </w:numPr>
              <w:ind w:left="882"/>
              <w:jc w:val="both"/>
              <w:rPr>
                <w:rFonts w:ascii="Arial" w:hAnsi="Arial" w:cs="Arial"/>
                <w:sz w:val="22"/>
                <w:szCs w:val="22"/>
              </w:rPr>
            </w:pPr>
            <w:r w:rsidRPr="00B25D47">
              <w:rPr>
                <w:rFonts w:ascii="Arial" w:hAnsi="Arial" w:cs="Arial"/>
                <w:sz w:val="22"/>
                <w:szCs w:val="22"/>
              </w:rPr>
              <w:t>The contractor will make every effort to provide the Sponsor with locally grown products according to the definitions below.</w:t>
            </w:r>
          </w:p>
          <w:p w14:paraId="0729794D" w14:textId="77777777" w:rsidR="00877772" w:rsidRPr="00B25D47" w:rsidRDefault="00877772" w:rsidP="003F322A">
            <w:pPr>
              <w:numPr>
                <w:ilvl w:val="0"/>
                <w:numId w:val="40"/>
              </w:numPr>
              <w:ind w:left="1242"/>
              <w:jc w:val="both"/>
              <w:rPr>
                <w:rFonts w:ascii="Arial" w:hAnsi="Arial" w:cs="Arial"/>
                <w:sz w:val="22"/>
                <w:szCs w:val="22"/>
              </w:rPr>
            </w:pPr>
            <w:r w:rsidRPr="00B25D47">
              <w:rPr>
                <w:rFonts w:ascii="Arial" w:hAnsi="Arial" w:cs="Arial"/>
                <w:sz w:val="22"/>
                <w:szCs w:val="22"/>
              </w:rPr>
              <w:t xml:space="preserve">Locally Grown: </w:t>
            </w:r>
            <w:r w:rsidRPr="00B25D47">
              <w:rPr>
                <w:rFonts w:ascii="Arial" w:hAnsi="Arial" w:cs="Arial"/>
                <w:b/>
                <w:sz w:val="22"/>
                <w:szCs w:val="22"/>
              </w:rPr>
              <w:fldChar w:fldCharType="begin">
                <w:ffData>
                  <w:name w:val="Text33"/>
                  <w:enabled/>
                  <w:calcOnExit w:val="0"/>
                  <w:textInput>
                    <w:default w:val="&lt;Insert parameters of CNP Sponsor’s local definition here&gt; "/>
                  </w:textInput>
                </w:ffData>
              </w:fldChar>
            </w:r>
            <w:bookmarkStart w:id="20" w:name="Text33"/>
            <w:r w:rsidRPr="00B25D47">
              <w:rPr>
                <w:rFonts w:ascii="Arial" w:hAnsi="Arial" w:cs="Arial"/>
                <w:b/>
                <w:sz w:val="22"/>
                <w:szCs w:val="22"/>
              </w:rPr>
              <w:instrText xml:space="preserve"> FORMTEXT </w:instrText>
            </w:r>
            <w:r w:rsidRPr="00B25D47">
              <w:rPr>
                <w:rFonts w:ascii="Arial" w:hAnsi="Arial" w:cs="Arial"/>
                <w:b/>
                <w:sz w:val="22"/>
                <w:szCs w:val="22"/>
              </w:rPr>
            </w:r>
            <w:r w:rsidRPr="00B25D47">
              <w:rPr>
                <w:rFonts w:ascii="Arial" w:hAnsi="Arial" w:cs="Arial"/>
                <w:b/>
                <w:sz w:val="22"/>
                <w:szCs w:val="22"/>
              </w:rPr>
              <w:fldChar w:fldCharType="separate"/>
            </w:r>
            <w:r w:rsidRPr="00B25D47">
              <w:rPr>
                <w:rFonts w:ascii="Arial" w:hAnsi="Arial" w:cs="Arial"/>
                <w:b/>
                <w:noProof/>
                <w:sz w:val="22"/>
                <w:szCs w:val="22"/>
              </w:rPr>
              <w:t xml:space="preserve">&lt;Insert parameters of CNP Sponsor’s local definition here&gt; </w:t>
            </w:r>
            <w:r w:rsidRPr="00B25D47">
              <w:rPr>
                <w:rFonts w:ascii="Arial" w:hAnsi="Arial" w:cs="Arial"/>
                <w:b/>
                <w:sz w:val="22"/>
                <w:szCs w:val="22"/>
              </w:rPr>
              <w:fldChar w:fldCharType="end"/>
            </w:r>
            <w:bookmarkEnd w:id="20"/>
            <w:r w:rsidR="00197805">
              <w:rPr>
                <w:rFonts w:ascii="Arial" w:hAnsi="Arial" w:cs="Arial"/>
                <w:sz w:val="22"/>
                <w:szCs w:val="22"/>
              </w:rPr>
              <w:t>[i.e. Grown within the Hawaiian islands</w:t>
            </w:r>
            <w:r w:rsidRPr="00B25D47">
              <w:rPr>
                <w:rFonts w:ascii="Arial" w:hAnsi="Arial" w:cs="Arial"/>
                <w:sz w:val="22"/>
                <w:szCs w:val="22"/>
              </w:rPr>
              <w:t>]</w:t>
            </w:r>
          </w:p>
          <w:p w14:paraId="5D1F23B0" w14:textId="77777777" w:rsidR="00877772" w:rsidRPr="00B25D47" w:rsidRDefault="00877772" w:rsidP="003F322A">
            <w:pPr>
              <w:numPr>
                <w:ilvl w:val="0"/>
                <w:numId w:val="40"/>
              </w:numPr>
              <w:ind w:left="1242"/>
              <w:jc w:val="both"/>
              <w:rPr>
                <w:rFonts w:ascii="Arial" w:hAnsi="Arial" w:cs="Arial"/>
                <w:sz w:val="22"/>
                <w:szCs w:val="22"/>
              </w:rPr>
            </w:pPr>
            <w:r w:rsidRPr="00B25D47">
              <w:rPr>
                <w:rFonts w:ascii="Arial" w:hAnsi="Arial" w:cs="Arial"/>
                <w:sz w:val="22"/>
                <w:szCs w:val="22"/>
              </w:rPr>
              <w:t>Minimally processed: Includes refrigerating, adjusting size (peeling, slicing, dicing, cutting, chopping), washing, packaging and adding ascorbic acid or other preservatives to prevent oxidation or produce (as described in USDA’s Final Rule of Geographic Preference).</w:t>
            </w:r>
          </w:p>
          <w:p w14:paraId="0EA8F0EE" w14:textId="77777777" w:rsidR="00877772" w:rsidRPr="00B25D47" w:rsidRDefault="00877772" w:rsidP="003F322A">
            <w:pPr>
              <w:pStyle w:val="ListParagraph"/>
              <w:numPr>
                <w:ilvl w:val="0"/>
                <w:numId w:val="45"/>
              </w:numPr>
              <w:ind w:left="882"/>
              <w:jc w:val="both"/>
              <w:rPr>
                <w:rFonts w:ascii="Arial" w:hAnsi="Arial" w:cs="Arial"/>
                <w:sz w:val="22"/>
                <w:szCs w:val="22"/>
              </w:rPr>
            </w:pPr>
            <w:r w:rsidRPr="00B25D47">
              <w:rPr>
                <w:rFonts w:ascii="Arial" w:hAnsi="Arial" w:cs="Arial"/>
                <w:sz w:val="22"/>
                <w:szCs w:val="22"/>
              </w:rPr>
              <w:t>All products designated under the geographic preference clause shall be labeled with its designating origin (grower name and address/state or area of production) on each case/invoice delivered.</w:t>
            </w:r>
          </w:p>
          <w:p w14:paraId="022F93B6" w14:textId="77777777" w:rsidR="00877772" w:rsidRPr="00771B74" w:rsidRDefault="00877772" w:rsidP="00771B74">
            <w:pPr>
              <w:pStyle w:val="ListParagraph"/>
              <w:numPr>
                <w:ilvl w:val="0"/>
                <w:numId w:val="45"/>
              </w:numPr>
              <w:ind w:left="882"/>
              <w:jc w:val="both"/>
              <w:rPr>
                <w:rFonts w:ascii="Arial" w:hAnsi="Arial" w:cs="Arial"/>
                <w:sz w:val="22"/>
                <w:szCs w:val="22"/>
              </w:rPr>
            </w:pPr>
            <w:r w:rsidRPr="00B25D47">
              <w:rPr>
                <w:rFonts w:ascii="Arial" w:hAnsi="Arial" w:cs="Arial"/>
                <w:sz w:val="22"/>
                <w:szCs w:val="22"/>
              </w:rPr>
              <w:t>Locally grown products should be generally free from insect damage and decay (flexible on grading for produce only per USDA guidance). Produce items are to be rinsed, cleaned and packed in appropriate commercial produce packaging such as waxed cardboard boxes or sanitary/reusable bins.</w:t>
            </w:r>
          </w:p>
        </w:tc>
      </w:tr>
    </w:tbl>
    <w:p w14:paraId="6A3307E4" w14:textId="77777777" w:rsidR="00877772" w:rsidRPr="00B25D47" w:rsidRDefault="00877772" w:rsidP="00771B74">
      <w:pPr>
        <w:jc w:val="both"/>
        <w:rPr>
          <w:rFonts w:ascii="Arial" w:hAnsi="Arial" w:cs="Arial"/>
          <w:sz w:val="22"/>
          <w:szCs w:val="22"/>
        </w:rPr>
      </w:pPr>
    </w:p>
    <w:p w14:paraId="42C2B7FB" w14:textId="77777777" w:rsidR="00877772" w:rsidRPr="00B25D47" w:rsidRDefault="00877772" w:rsidP="00877772">
      <w:pPr>
        <w:numPr>
          <w:ilvl w:val="0"/>
          <w:numId w:val="16"/>
        </w:numPr>
        <w:jc w:val="both"/>
        <w:rPr>
          <w:rFonts w:ascii="Arial" w:hAnsi="Arial" w:cs="Arial"/>
          <w:sz w:val="22"/>
          <w:szCs w:val="22"/>
        </w:rPr>
      </w:pPr>
      <w:r w:rsidRPr="00B25D47">
        <w:rPr>
          <w:rFonts w:ascii="Arial" w:hAnsi="Arial" w:cs="Arial"/>
          <w:sz w:val="22"/>
          <w:szCs w:val="22"/>
        </w:rPr>
        <w:t>Specifications will be prepared and provided to potential vendors/contractors desiring to submit IFB or RFP for the products or services requested.  Vendors/contractors will be selected using the Sponsor’s procedures such as:</w:t>
      </w:r>
    </w:p>
    <w:p w14:paraId="4318DF37" w14:textId="77777777" w:rsidR="00877772" w:rsidRPr="00B25D47" w:rsidRDefault="00877772" w:rsidP="00877772">
      <w:pPr>
        <w:ind w:left="1980" w:hanging="540"/>
        <w:jc w:val="both"/>
        <w:rPr>
          <w:rFonts w:ascii="Arial" w:hAnsi="Arial" w:cs="Arial"/>
          <w:sz w:val="22"/>
          <w:szCs w:val="22"/>
        </w:rPr>
      </w:pPr>
    </w:p>
    <w:p w14:paraId="2C382250" w14:textId="77777777" w:rsidR="00877772" w:rsidRPr="00B25D47" w:rsidRDefault="00877772" w:rsidP="00877772">
      <w:pPr>
        <w:numPr>
          <w:ilvl w:val="2"/>
          <w:numId w:val="8"/>
        </w:numPr>
        <w:tabs>
          <w:tab w:val="clear" w:pos="2160"/>
          <w:tab w:val="left" w:pos="1980"/>
        </w:tabs>
        <w:ind w:left="1980" w:hanging="540"/>
        <w:rPr>
          <w:rFonts w:ascii="Arial" w:hAnsi="Arial" w:cs="Arial"/>
          <w:sz w:val="22"/>
          <w:szCs w:val="22"/>
        </w:rPr>
      </w:pPr>
      <w:r w:rsidRPr="00B25D47">
        <w:rPr>
          <w:rFonts w:ascii="Arial" w:hAnsi="Arial" w:cs="Arial"/>
          <w:sz w:val="22"/>
          <w:szCs w:val="22"/>
          <w:u w:val="single"/>
        </w:rPr>
        <w:fldChar w:fldCharType="begin">
          <w:ffData>
            <w:name w:val="Text25"/>
            <w:enabled/>
            <w:calcOnExit w:val="0"/>
            <w:textInput>
              <w:default w:val="Does the vendor’s product meet the required specifications?"/>
            </w:textInput>
          </w:ffData>
        </w:fldChar>
      </w:r>
      <w:bookmarkStart w:id="21" w:name="Text25"/>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Does the vendor’s product meet the required specifications?</w:t>
      </w:r>
      <w:r w:rsidRPr="00B25D47">
        <w:rPr>
          <w:rFonts w:ascii="Arial" w:hAnsi="Arial" w:cs="Arial"/>
          <w:sz w:val="22"/>
          <w:szCs w:val="22"/>
          <w:u w:val="single"/>
        </w:rPr>
        <w:fldChar w:fldCharType="end"/>
      </w:r>
      <w:bookmarkEnd w:id="21"/>
    </w:p>
    <w:p w14:paraId="00892F08" w14:textId="77777777" w:rsidR="00877772" w:rsidRPr="00B25D47" w:rsidRDefault="00877772" w:rsidP="00877772">
      <w:pPr>
        <w:numPr>
          <w:ilvl w:val="2"/>
          <w:numId w:val="8"/>
        </w:numPr>
        <w:tabs>
          <w:tab w:val="clear" w:pos="2160"/>
          <w:tab w:val="left" w:pos="1980"/>
        </w:tabs>
        <w:ind w:left="1980" w:hanging="540"/>
        <w:rPr>
          <w:rFonts w:ascii="Arial" w:hAnsi="Arial" w:cs="Arial"/>
          <w:color w:val="000000"/>
          <w:sz w:val="22"/>
          <w:szCs w:val="22"/>
        </w:rPr>
      </w:pPr>
      <w:r w:rsidRPr="00B25D47">
        <w:rPr>
          <w:rFonts w:ascii="Arial" w:hAnsi="Arial" w:cs="Arial"/>
          <w:color w:val="000000"/>
          <w:sz w:val="22"/>
          <w:szCs w:val="22"/>
          <w:u w:val="single"/>
        </w:rPr>
        <w:fldChar w:fldCharType="begin">
          <w:ffData>
            <w:name w:val="Text26"/>
            <w:enabled/>
            <w:calcOnExit w:val="0"/>
            <w:textInput>
              <w:default w:val="Does the vendor’s delivery schedule meet the Sponsor’s needs?"/>
            </w:textInput>
          </w:ffData>
        </w:fldChar>
      </w:r>
      <w:bookmarkStart w:id="22" w:name="Text26"/>
      <w:r w:rsidRPr="00B25D47">
        <w:rPr>
          <w:rFonts w:ascii="Arial" w:hAnsi="Arial" w:cs="Arial"/>
          <w:color w:val="000000"/>
          <w:sz w:val="22"/>
          <w:szCs w:val="22"/>
          <w:u w:val="single"/>
        </w:rPr>
        <w:instrText xml:space="preserve"> FORMTEXT </w:instrText>
      </w:r>
      <w:r w:rsidRPr="00B25D47">
        <w:rPr>
          <w:rFonts w:ascii="Arial" w:hAnsi="Arial" w:cs="Arial"/>
          <w:color w:val="000000"/>
          <w:sz w:val="22"/>
          <w:szCs w:val="22"/>
          <w:u w:val="single"/>
        </w:rPr>
      </w:r>
      <w:r w:rsidRPr="00B25D47">
        <w:rPr>
          <w:rFonts w:ascii="Arial" w:hAnsi="Arial" w:cs="Arial"/>
          <w:color w:val="000000"/>
          <w:sz w:val="22"/>
          <w:szCs w:val="22"/>
          <w:u w:val="single"/>
        </w:rPr>
        <w:fldChar w:fldCharType="separate"/>
      </w:r>
      <w:r w:rsidRPr="00B25D47">
        <w:rPr>
          <w:rFonts w:ascii="Arial" w:hAnsi="Arial" w:cs="Arial"/>
          <w:noProof/>
          <w:color w:val="000000"/>
          <w:sz w:val="22"/>
          <w:szCs w:val="22"/>
          <w:u w:val="single"/>
        </w:rPr>
        <w:t>Does the vendor’s delivery schedule meet the Sponsor’s needs?</w:t>
      </w:r>
      <w:r w:rsidRPr="00B25D47">
        <w:rPr>
          <w:rFonts w:ascii="Arial" w:hAnsi="Arial" w:cs="Arial"/>
          <w:color w:val="000000"/>
          <w:sz w:val="22"/>
          <w:szCs w:val="22"/>
          <w:u w:val="single"/>
        </w:rPr>
        <w:fldChar w:fldCharType="end"/>
      </w:r>
      <w:bookmarkEnd w:id="22"/>
    </w:p>
    <w:p w14:paraId="29DE02D3" w14:textId="77777777" w:rsidR="00877772" w:rsidRPr="00B25D47" w:rsidRDefault="00877772" w:rsidP="00877772">
      <w:pPr>
        <w:numPr>
          <w:ilvl w:val="2"/>
          <w:numId w:val="8"/>
        </w:numPr>
        <w:tabs>
          <w:tab w:val="clear" w:pos="2160"/>
          <w:tab w:val="left" w:pos="1980"/>
        </w:tabs>
        <w:ind w:left="1980" w:hanging="540"/>
        <w:rPr>
          <w:rFonts w:ascii="Arial" w:hAnsi="Arial" w:cs="Arial"/>
          <w:sz w:val="22"/>
          <w:szCs w:val="22"/>
        </w:rPr>
      </w:pPr>
      <w:r w:rsidRPr="00B25D47">
        <w:rPr>
          <w:rFonts w:ascii="Arial" w:hAnsi="Arial" w:cs="Arial"/>
          <w:sz w:val="22"/>
          <w:szCs w:val="22"/>
          <w:u w:val="single"/>
        </w:rPr>
        <w:fldChar w:fldCharType="begin">
          <w:ffData>
            <w:name w:val="Text27"/>
            <w:enabled/>
            <w:calcOnExit w:val="0"/>
            <w:textInput>
              <w:default w:val="Other criteria that each Sponsor determines is of value to them."/>
            </w:textInput>
          </w:ffData>
        </w:fldChar>
      </w:r>
      <w:bookmarkStart w:id="23" w:name="Text27"/>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Other criteria that each Sponsor determines is of value to them.</w:t>
      </w:r>
      <w:r w:rsidRPr="00B25D47">
        <w:rPr>
          <w:rFonts w:ascii="Arial" w:hAnsi="Arial" w:cs="Arial"/>
          <w:sz w:val="22"/>
          <w:szCs w:val="22"/>
          <w:u w:val="single"/>
        </w:rPr>
        <w:fldChar w:fldCharType="end"/>
      </w:r>
      <w:bookmarkEnd w:id="23"/>
    </w:p>
    <w:p w14:paraId="451F25FB" w14:textId="77777777" w:rsidR="00877772" w:rsidRPr="00B25D47" w:rsidRDefault="00877772" w:rsidP="00877772">
      <w:pPr>
        <w:ind w:left="2160"/>
        <w:rPr>
          <w:rFonts w:ascii="Arial" w:hAnsi="Arial" w:cs="Arial"/>
          <w:sz w:val="22"/>
          <w:szCs w:val="22"/>
        </w:rPr>
      </w:pPr>
    </w:p>
    <w:p w14:paraId="5700DE8B" w14:textId="77777777" w:rsidR="00877772" w:rsidRPr="00B25D47" w:rsidRDefault="00877772" w:rsidP="00877772">
      <w:pPr>
        <w:numPr>
          <w:ilvl w:val="0"/>
          <w:numId w:val="7"/>
        </w:numPr>
        <w:jc w:val="both"/>
        <w:rPr>
          <w:rFonts w:ascii="Arial" w:hAnsi="Arial" w:cs="Arial"/>
          <w:sz w:val="22"/>
          <w:szCs w:val="22"/>
        </w:rPr>
      </w:pPr>
      <w:r w:rsidRPr="00B25D47">
        <w:rPr>
          <w:rFonts w:ascii="Arial" w:hAnsi="Arial" w:cs="Arial"/>
          <w:sz w:val="22"/>
          <w:szCs w:val="22"/>
        </w:rPr>
        <w:t xml:space="preserve">If any potential vendor/contractor is in doubt as to the true meaning of specifications or purchase conditions, an interpretation will be provided by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w:t>
      </w:r>
    </w:p>
    <w:p w14:paraId="5766603F" w14:textId="77777777" w:rsidR="00877772" w:rsidRPr="00B25D47" w:rsidRDefault="00877772" w:rsidP="00877772">
      <w:pPr>
        <w:jc w:val="both"/>
        <w:rPr>
          <w:rFonts w:ascii="Arial" w:hAnsi="Arial" w:cs="Arial"/>
          <w:sz w:val="22"/>
          <w:szCs w:val="22"/>
        </w:rPr>
      </w:pPr>
    </w:p>
    <w:p w14:paraId="0D87445B" w14:textId="77777777" w:rsidR="00877772" w:rsidRPr="00B25D47" w:rsidRDefault="00877772" w:rsidP="00877772">
      <w:pPr>
        <w:numPr>
          <w:ilvl w:val="0"/>
          <w:numId w:val="7"/>
        </w:numPr>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securing all IFB or RFP.</w:t>
      </w:r>
    </w:p>
    <w:p w14:paraId="19560704" w14:textId="77777777" w:rsidR="00877772" w:rsidRPr="00B25D47" w:rsidRDefault="00877772" w:rsidP="00877772">
      <w:pPr>
        <w:rPr>
          <w:rFonts w:ascii="Arial" w:hAnsi="Arial" w:cs="Arial"/>
          <w:sz w:val="22"/>
          <w:szCs w:val="22"/>
        </w:rPr>
      </w:pPr>
    </w:p>
    <w:p w14:paraId="1457E186" w14:textId="77777777" w:rsidR="00877772" w:rsidRPr="00B25D47" w:rsidRDefault="00877772" w:rsidP="00877772">
      <w:pPr>
        <w:numPr>
          <w:ilvl w:val="0"/>
          <w:numId w:val="7"/>
        </w:numPr>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to ensure all CNP Sponsor procurements are conducted in compliance with applicable Federal regulations, State General Statutes or policies of the Sponsor.  </w:t>
      </w:r>
    </w:p>
    <w:p w14:paraId="0A738695" w14:textId="77777777" w:rsidR="00877772" w:rsidRPr="00B25D47" w:rsidRDefault="00877772" w:rsidP="00877772">
      <w:pPr>
        <w:rPr>
          <w:rFonts w:ascii="Arial" w:hAnsi="Arial" w:cs="Arial"/>
          <w:sz w:val="22"/>
          <w:szCs w:val="22"/>
        </w:rPr>
      </w:pPr>
    </w:p>
    <w:p w14:paraId="0CFEBEC0" w14:textId="77777777" w:rsidR="00877772" w:rsidRPr="00B25D47" w:rsidRDefault="00877772" w:rsidP="00877772">
      <w:pPr>
        <w:numPr>
          <w:ilvl w:val="0"/>
          <w:numId w:val="7"/>
        </w:numPr>
        <w:rPr>
          <w:rFonts w:ascii="Arial" w:hAnsi="Arial" w:cs="Arial"/>
          <w:sz w:val="22"/>
          <w:szCs w:val="22"/>
        </w:rPr>
      </w:pPr>
      <w:r w:rsidRPr="00B25D47">
        <w:rPr>
          <w:rFonts w:ascii="Arial" w:hAnsi="Arial" w:cs="Arial"/>
          <w:sz w:val="22"/>
          <w:szCs w:val="22"/>
        </w:rPr>
        <w:t>The following criteria will be used in awarding contracts as a result of bids. (Examples:  quality, delivery, service, etc.)</w:t>
      </w:r>
    </w:p>
    <w:p w14:paraId="23E87D34" w14:textId="77777777" w:rsidR="00877772" w:rsidRPr="00B25D47" w:rsidRDefault="00877772" w:rsidP="00877772">
      <w:pPr>
        <w:rPr>
          <w:rFonts w:ascii="Arial" w:hAnsi="Arial" w:cs="Arial"/>
          <w:sz w:val="22"/>
          <w:szCs w:val="22"/>
        </w:rPr>
      </w:pPr>
    </w:p>
    <w:p w14:paraId="2918093C" w14:textId="77777777" w:rsidR="00877772" w:rsidRPr="00B25D47" w:rsidRDefault="00877772" w:rsidP="00877772">
      <w:pPr>
        <w:numPr>
          <w:ilvl w:val="0"/>
          <w:numId w:val="21"/>
        </w:numPr>
        <w:tabs>
          <w:tab w:val="clear" w:pos="360"/>
        </w:tabs>
        <w:spacing w:after="60"/>
        <w:ind w:left="1987" w:hanging="547"/>
        <w:rPr>
          <w:rFonts w:ascii="Arial" w:hAnsi="Arial" w:cs="Arial"/>
          <w:sz w:val="22"/>
          <w:szCs w:val="22"/>
          <w:u w:val="single"/>
        </w:rPr>
      </w:pPr>
      <w:r w:rsidRPr="00B25D47">
        <w:rPr>
          <w:rFonts w:ascii="Arial" w:hAnsi="Arial" w:cs="Arial"/>
          <w:sz w:val="22"/>
          <w:szCs w:val="22"/>
          <w:u w:val="single"/>
        </w:rPr>
        <w:fldChar w:fldCharType="begin">
          <w:ffData>
            <w:name w:val="Text23"/>
            <w:enabled/>
            <w:calcOnExit w:val="0"/>
            <w:textInput>
              <w:default w:val="Price"/>
            </w:textInput>
          </w:ffData>
        </w:fldChar>
      </w:r>
      <w:bookmarkStart w:id="24" w:name="Text23"/>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Price</w:t>
      </w:r>
      <w:r w:rsidRPr="00B25D47">
        <w:rPr>
          <w:rFonts w:ascii="Arial" w:hAnsi="Arial" w:cs="Arial"/>
          <w:sz w:val="22"/>
          <w:szCs w:val="22"/>
          <w:u w:val="single"/>
        </w:rPr>
        <w:fldChar w:fldCharType="end"/>
      </w:r>
      <w:bookmarkEnd w:id="24"/>
    </w:p>
    <w:p w14:paraId="1A27185E" w14:textId="77777777" w:rsidR="00877772" w:rsidRPr="00B25D47" w:rsidRDefault="00877772" w:rsidP="00877772">
      <w:pPr>
        <w:numPr>
          <w:ilvl w:val="0"/>
          <w:numId w:val="21"/>
        </w:numPr>
        <w:tabs>
          <w:tab w:val="clear" w:pos="360"/>
          <w:tab w:val="left" w:pos="1980"/>
        </w:tabs>
        <w:spacing w:after="60"/>
        <w:ind w:left="1987" w:hanging="547"/>
        <w:rPr>
          <w:rFonts w:ascii="Arial" w:hAnsi="Arial" w:cs="Arial"/>
          <w:sz w:val="22"/>
          <w:szCs w:val="22"/>
          <w:u w:val="single"/>
        </w:rPr>
      </w:pPr>
      <w:r w:rsidRPr="00B25D47">
        <w:rPr>
          <w:rFonts w:ascii="Arial" w:hAnsi="Arial" w:cs="Arial"/>
          <w:sz w:val="22"/>
          <w:szCs w:val="22"/>
          <w:u w:val="single"/>
        </w:rPr>
        <w:fldChar w:fldCharType="begin">
          <w:ffData>
            <w:name w:val="Text30"/>
            <w:enabled/>
            <w:calcOnExit w:val="0"/>
            <w:textInput>
              <w:default w:val="Services"/>
            </w:textInput>
          </w:ffData>
        </w:fldChar>
      </w:r>
      <w:bookmarkStart w:id="25" w:name="Text30"/>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Services</w:t>
      </w:r>
      <w:r w:rsidRPr="00B25D47">
        <w:rPr>
          <w:rFonts w:ascii="Arial" w:hAnsi="Arial" w:cs="Arial"/>
          <w:sz w:val="22"/>
          <w:szCs w:val="22"/>
          <w:u w:val="single"/>
        </w:rPr>
        <w:fldChar w:fldCharType="end"/>
      </w:r>
      <w:bookmarkEnd w:id="25"/>
      <w:r w:rsidRPr="00B25D47">
        <w:rPr>
          <w:rFonts w:ascii="Arial" w:hAnsi="Arial" w:cs="Arial"/>
          <w:sz w:val="22"/>
          <w:szCs w:val="22"/>
          <w:u w:val="single"/>
        </w:rPr>
        <w:t xml:space="preserve"> </w:t>
      </w:r>
    </w:p>
    <w:p w14:paraId="68DE9242" w14:textId="77777777" w:rsidR="00877772" w:rsidRPr="00B25D47" w:rsidRDefault="00877772" w:rsidP="00877772">
      <w:pPr>
        <w:numPr>
          <w:ilvl w:val="0"/>
          <w:numId w:val="21"/>
        </w:numPr>
        <w:tabs>
          <w:tab w:val="clear" w:pos="360"/>
          <w:tab w:val="num" w:pos="720"/>
          <w:tab w:val="left" w:pos="1980"/>
        </w:tabs>
        <w:spacing w:after="60"/>
        <w:ind w:left="1987" w:hanging="547"/>
        <w:rPr>
          <w:rFonts w:ascii="Arial" w:hAnsi="Arial" w:cs="Arial"/>
          <w:sz w:val="22"/>
          <w:szCs w:val="22"/>
          <w:u w:val="single"/>
        </w:rPr>
      </w:pPr>
      <w:r w:rsidRPr="00B25D47">
        <w:rPr>
          <w:rFonts w:ascii="Arial" w:hAnsi="Arial" w:cs="Arial"/>
          <w:sz w:val="22"/>
          <w:szCs w:val="22"/>
          <w:u w:val="single"/>
        </w:rPr>
        <w:fldChar w:fldCharType="begin">
          <w:ffData>
            <w:name w:val="Text31"/>
            <w:enabled/>
            <w:calcOnExit w:val="0"/>
            <w:textInput>
              <w:default w:val="Quality"/>
            </w:textInput>
          </w:ffData>
        </w:fldChar>
      </w:r>
      <w:bookmarkStart w:id="26" w:name="Text31"/>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Quality</w:t>
      </w:r>
      <w:r w:rsidRPr="00B25D47">
        <w:rPr>
          <w:rFonts w:ascii="Arial" w:hAnsi="Arial" w:cs="Arial"/>
          <w:sz w:val="22"/>
          <w:szCs w:val="22"/>
          <w:u w:val="single"/>
        </w:rPr>
        <w:fldChar w:fldCharType="end"/>
      </w:r>
      <w:bookmarkEnd w:id="26"/>
    </w:p>
    <w:p w14:paraId="3D9DCC16" w14:textId="77777777" w:rsidR="00877772" w:rsidRPr="00B25D47" w:rsidRDefault="00877772" w:rsidP="00877772">
      <w:pPr>
        <w:numPr>
          <w:ilvl w:val="0"/>
          <w:numId w:val="21"/>
        </w:numPr>
        <w:tabs>
          <w:tab w:val="clear" w:pos="360"/>
          <w:tab w:val="num" w:pos="720"/>
          <w:tab w:val="left" w:pos="1980"/>
        </w:tabs>
        <w:spacing w:after="60"/>
        <w:ind w:left="1987" w:hanging="547"/>
        <w:rPr>
          <w:rFonts w:ascii="Arial" w:hAnsi="Arial" w:cs="Arial"/>
          <w:sz w:val="22"/>
          <w:szCs w:val="22"/>
          <w:u w:val="single"/>
        </w:rPr>
      </w:pPr>
      <w:r w:rsidRPr="00B25D47">
        <w:rPr>
          <w:rFonts w:ascii="Arial" w:hAnsi="Arial" w:cs="Arial"/>
          <w:sz w:val="22"/>
          <w:szCs w:val="22"/>
          <w:u w:val="single"/>
        </w:rPr>
        <w:lastRenderedPageBreak/>
        <w:fldChar w:fldCharType="begin">
          <w:ffData>
            <w:name w:val="Text32"/>
            <w:enabled/>
            <w:calcOnExit w:val="0"/>
            <w:textInput>
              <w:default w:val="Geographic Preferenc"/>
            </w:textInput>
          </w:ffData>
        </w:fldChar>
      </w:r>
      <w:bookmarkStart w:id="27" w:name="Text32"/>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Geographic Preferenc</w:t>
      </w:r>
      <w:r w:rsidRPr="00B25D47">
        <w:rPr>
          <w:rFonts w:ascii="Arial" w:hAnsi="Arial" w:cs="Arial"/>
          <w:sz w:val="22"/>
          <w:szCs w:val="22"/>
          <w:u w:val="single"/>
        </w:rPr>
        <w:fldChar w:fldCharType="end"/>
      </w:r>
      <w:bookmarkEnd w:id="27"/>
    </w:p>
    <w:p w14:paraId="69AB4739" w14:textId="77777777" w:rsidR="00877772" w:rsidRPr="00B25D47" w:rsidRDefault="00877772" w:rsidP="00877772">
      <w:pPr>
        <w:tabs>
          <w:tab w:val="left" w:pos="1440"/>
        </w:tabs>
        <w:ind w:left="1440" w:hanging="360"/>
        <w:rPr>
          <w:rFonts w:ascii="Arial" w:hAnsi="Arial" w:cs="Arial"/>
          <w:sz w:val="22"/>
          <w:szCs w:val="22"/>
        </w:rPr>
      </w:pPr>
    </w:p>
    <w:p w14:paraId="6AD850BD" w14:textId="77777777" w:rsidR="00877772" w:rsidRPr="00B25D47" w:rsidRDefault="00877772" w:rsidP="00877772">
      <w:pPr>
        <w:numPr>
          <w:ilvl w:val="0"/>
          <w:numId w:val="9"/>
        </w:numPr>
        <w:tabs>
          <w:tab w:val="left" w:pos="1440"/>
        </w:tabs>
        <w:ind w:left="1440"/>
        <w:jc w:val="both"/>
        <w:rPr>
          <w:rFonts w:ascii="Arial" w:hAnsi="Arial" w:cs="Arial"/>
          <w:sz w:val="22"/>
          <w:szCs w:val="22"/>
        </w:rPr>
      </w:pPr>
      <w:r w:rsidRPr="00B25D47">
        <w:rPr>
          <w:rFonts w:ascii="Arial" w:hAnsi="Arial" w:cs="Arial"/>
          <w:sz w:val="22"/>
          <w:szCs w:val="22"/>
        </w:rPr>
        <w:t>In awarding a competitive negotiation (RFP), a set of award criterion in the form of a weighted evaluation sheet will be provided to each bidder in the initial bid document materials.  Price alone is not the sole basis for award, but remains the primary consideration when awarding a contract.  Following evaluation and negotiations a firm fixed price or cost reimbursable contract is awarded.</w:t>
      </w:r>
    </w:p>
    <w:p w14:paraId="079E463E" w14:textId="77777777" w:rsidR="00877772" w:rsidRPr="00B25D47" w:rsidRDefault="00877772" w:rsidP="00877772">
      <w:pPr>
        <w:tabs>
          <w:tab w:val="left" w:pos="1440"/>
        </w:tabs>
        <w:ind w:left="1440" w:hanging="360"/>
        <w:rPr>
          <w:rFonts w:ascii="Arial" w:hAnsi="Arial" w:cs="Arial"/>
          <w:sz w:val="22"/>
          <w:szCs w:val="22"/>
        </w:rPr>
      </w:pPr>
    </w:p>
    <w:p w14:paraId="5DF97B6F" w14:textId="77777777" w:rsidR="00877772" w:rsidRPr="00B25D47" w:rsidRDefault="00877772" w:rsidP="00877772">
      <w:pPr>
        <w:numPr>
          <w:ilvl w:val="0"/>
          <w:numId w:val="9"/>
        </w:numPr>
        <w:tabs>
          <w:tab w:val="num" w:pos="900"/>
          <w:tab w:val="left" w:pos="1440"/>
        </w:tabs>
        <w:ind w:left="1440"/>
        <w:jc w:val="both"/>
        <w:rPr>
          <w:rFonts w:ascii="Arial" w:hAnsi="Arial" w:cs="Arial"/>
          <w:sz w:val="22"/>
          <w:szCs w:val="22"/>
        </w:rPr>
      </w:pPr>
      <w:r w:rsidRPr="00B25D47">
        <w:rPr>
          <w:rFonts w:ascii="Arial" w:hAnsi="Arial" w:cs="Arial"/>
          <w:sz w:val="22"/>
          <w:szCs w:val="22"/>
        </w:rPr>
        <w:t>The contracts will be awarded to the responsible bidder/proposer whose bid or proposal is responsive to the invitation and best meets the needs of the CNP Sponsor, price, and other factors considered.  Any and all bids or proposals may be rejected in accordance with law.</w:t>
      </w:r>
    </w:p>
    <w:p w14:paraId="47013308" w14:textId="77777777" w:rsidR="00877772" w:rsidRPr="00B25D47" w:rsidRDefault="00877772" w:rsidP="00877772">
      <w:pPr>
        <w:tabs>
          <w:tab w:val="left" w:pos="1440"/>
        </w:tabs>
        <w:ind w:left="1440" w:hanging="360"/>
        <w:rPr>
          <w:rFonts w:ascii="Arial" w:hAnsi="Arial" w:cs="Arial"/>
          <w:sz w:val="22"/>
          <w:szCs w:val="22"/>
        </w:rPr>
      </w:pPr>
    </w:p>
    <w:p w14:paraId="140F8E5A" w14:textId="77777777" w:rsidR="00877772" w:rsidRPr="00B25D47" w:rsidRDefault="00877772" w:rsidP="00877772">
      <w:pPr>
        <w:numPr>
          <w:ilvl w:val="0"/>
          <w:numId w:val="9"/>
        </w:numPr>
        <w:tabs>
          <w:tab w:val="num" w:pos="900"/>
          <w:tab w:val="left" w:pos="1440"/>
        </w:tabs>
        <w:ind w:left="1440"/>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required to sign on the bid tabulation of competitive sealed bids or the evaluation criterion score sheet of competitive proposals signifying a review and approval of the selections.</w:t>
      </w:r>
    </w:p>
    <w:p w14:paraId="33D4E15F" w14:textId="77777777" w:rsidR="00877772" w:rsidRPr="00B25D47" w:rsidRDefault="00877772" w:rsidP="00877772">
      <w:pPr>
        <w:tabs>
          <w:tab w:val="left" w:pos="1440"/>
        </w:tabs>
        <w:ind w:left="1440" w:hanging="360"/>
        <w:jc w:val="both"/>
        <w:rPr>
          <w:rFonts w:ascii="Arial" w:hAnsi="Arial" w:cs="Arial"/>
          <w:sz w:val="22"/>
          <w:szCs w:val="22"/>
        </w:rPr>
      </w:pPr>
    </w:p>
    <w:p w14:paraId="08D6C8B7" w14:textId="77777777" w:rsidR="00877772" w:rsidRPr="00B25D47" w:rsidRDefault="00877772" w:rsidP="00877772">
      <w:pPr>
        <w:numPr>
          <w:ilvl w:val="0"/>
          <w:numId w:val="9"/>
        </w:numPr>
        <w:tabs>
          <w:tab w:val="num" w:pos="900"/>
          <w:tab w:val="left" w:pos="1440"/>
        </w:tabs>
        <w:ind w:left="1440"/>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will review the procurement system to check ensure compliance with applicable laws.  </w:t>
      </w:r>
    </w:p>
    <w:p w14:paraId="32DEC7BC" w14:textId="77777777" w:rsidR="00877772" w:rsidRPr="00B25D47" w:rsidRDefault="00877772" w:rsidP="00877772">
      <w:pPr>
        <w:tabs>
          <w:tab w:val="left" w:pos="1440"/>
        </w:tabs>
        <w:ind w:left="1440" w:hanging="360"/>
        <w:jc w:val="both"/>
        <w:rPr>
          <w:rFonts w:ascii="Arial" w:hAnsi="Arial" w:cs="Arial"/>
          <w:sz w:val="22"/>
          <w:szCs w:val="22"/>
        </w:rPr>
      </w:pPr>
    </w:p>
    <w:p w14:paraId="27A13411" w14:textId="77777777" w:rsidR="00877772" w:rsidRPr="00B25D47" w:rsidRDefault="00877772" w:rsidP="00877772">
      <w:pPr>
        <w:numPr>
          <w:ilvl w:val="0"/>
          <w:numId w:val="9"/>
        </w:numPr>
        <w:tabs>
          <w:tab w:val="num" w:pos="900"/>
          <w:tab w:val="left" w:pos="1440"/>
        </w:tabs>
        <w:ind w:left="1440"/>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that the actual product specified is received.</w:t>
      </w:r>
    </w:p>
    <w:p w14:paraId="6E572F90" w14:textId="77777777" w:rsidR="00877772" w:rsidRPr="00B25D47" w:rsidRDefault="00877772" w:rsidP="00877772">
      <w:pPr>
        <w:tabs>
          <w:tab w:val="left" w:pos="1440"/>
        </w:tabs>
        <w:ind w:left="1440" w:hanging="360"/>
        <w:rPr>
          <w:rFonts w:ascii="Arial" w:hAnsi="Arial" w:cs="Arial"/>
          <w:sz w:val="22"/>
          <w:szCs w:val="22"/>
        </w:rPr>
      </w:pPr>
    </w:p>
    <w:p w14:paraId="21C89AC7" w14:textId="77777777" w:rsidR="00877772" w:rsidRPr="00B25D47" w:rsidRDefault="00877772" w:rsidP="00877772">
      <w:pPr>
        <w:numPr>
          <w:ilvl w:val="0"/>
          <w:numId w:val="9"/>
        </w:numPr>
        <w:tabs>
          <w:tab w:val="num" w:pos="900"/>
          <w:tab w:val="left" w:pos="1440"/>
        </w:tabs>
        <w:ind w:left="1440"/>
        <w:jc w:val="both"/>
        <w:rPr>
          <w:rFonts w:ascii="Arial" w:hAnsi="Arial" w:cs="Arial"/>
          <w:sz w:val="22"/>
          <w:szCs w:val="22"/>
        </w:rPr>
      </w:pPr>
      <w:r w:rsidRPr="00B25D47">
        <w:rPr>
          <w:rFonts w:ascii="Arial" w:hAnsi="Arial" w:cs="Arial"/>
          <w:sz w:val="22"/>
          <w:szCs w:val="22"/>
        </w:rPr>
        <w:t xml:space="preserve">Any time an accepted item is not available, the </w:t>
      </w:r>
      <w:r w:rsidRPr="00B25D47">
        <w:rPr>
          <w:rFonts w:ascii="Arial" w:hAnsi="Arial" w:cs="Arial"/>
          <w:sz w:val="22"/>
          <w:szCs w:val="22"/>
          <w:u w:val="single"/>
        </w:rPr>
        <w:tab/>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will select the acceptable alternate.  The contractor must inform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w:t>
      </w:r>
      <w:r w:rsidRPr="00B25D47">
        <w:rPr>
          <w:rFonts w:ascii="Arial" w:hAnsi="Arial" w:cs="Arial"/>
          <w:sz w:val="22"/>
          <w:szCs w:val="22"/>
          <w:u w:val="single"/>
        </w:rPr>
        <w:fldChar w:fldCharType="begin">
          <w:ffData>
            <w:name w:val="Text21"/>
            <w:enabled/>
            <w:calcOnExit w:val="0"/>
            <w:textInput>
              <w:default w:val="time/by when"/>
            </w:textInput>
          </w:ffData>
        </w:fldChar>
      </w:r>
      <w:bookmarkStart w:id="28" w:name="Text21"/>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time/by when</w:t>
      </w:r>
      <w:r w:rsidRPr="00B25D47">
        <w:rPr>
          <w:rFonts w:ascii="Arial" w:hAnsi="Arial" w:cs="Arial"/>
          <w:sz w:val="22"/>
          <w:szCs w:val="22"/>
          <w:u w:val="single"/>
        </w:rPr>
        <w:fldChar w:fldCharType="end"/>
      </w:r>
      <w:bookmarkEnd w:id="28"/>
      <w:r w:rsidRPr="00B25D47">
        <w:rPr>
          <w:rFonts w:ascii="Arial" w:hAnsi="Arial" w:cs="Arial"/>
          <w:sz w:val="22"/>
          <w:szCs w:val="22"/>
        </w:rPr>
        <w:t xml:space="preserve"> a product is not available.  In the event a non-domestic agricultural product is to be provided to the CNP Sponsor, the contractor must obtain, in advance, the written approval of the product.  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must comply with the Buy American Provision (if the Sponsor participates in NSLP, SBP or USDA Foods). </w:t>
      </w:r>
    </w:p>
    <w:p w14:paraId="27E69AB0" w14:textId="77777777" w:rsidR="00877772" w:rsidRPr="00B25D47" w:rsidRDefault="00877772" w:rsidP="00877772">
      <w:pPr>
        <w:tabs>
          <w:tab w:val="left" w:pos="1440"/>
        </w:tabs>
        <w:ind w:left="1440" w:hanging="360"/>
        <w:rPr>
          <w:rFonts w:ascii="Arial" w:hAnsi="Arial" w:cs="Arial"/>
          <w:sz w:val="22"/>
          <w:szCs w:val="22"/>
        </w:rPr>
      </w:pPr>
    </w:p>
    <w:p w14:paraId="54C915F9" w14:textId="77777777" w:rsidR="00877772" w:rsidRPr="00B25D47" w:rsidRDefault="00877772" w:rsidP="00877772">
      <w:pPr>
        <w:numPr>
          <w:ilvl w:val="0"/>
          <w:numId w:val="9"/>
        </w:numPr>
        <w:tabs>
          <w:tab w:val="num" w:pos="900"/>
          <w:tab w:val="left" w:pos="1440"/>
        </w:tabs>
        <w:ind w:left="1440"/>
        <w:jc w:val="both"/>
        <w:rPr>
          <w:rFonts w:ascii="Arial" w:hAnsi="Arial" w:cs="Arial"/>
          <w:sz w:val="22"/>
          <w:szCs w:val="22"/>
        </w:rPr>
      </w:pPr>
      <w:r w:rsidRPr="00B25D47">
        <w:rPr>
          <w:rFonts w:ascii="Arial" w:hAnsi="Arial" w:cs="Arial"/>
          <w:sz w:val="22"/>
          <w:szCs w:val="22"/>
        </w:rPr>
        <w:t xml:space="preserve">Full documentation as to the reason an accepted item was unavailable, and to the procedure used in determining acceptable alternates, will be available for audit and review. The person responsible for this documentation is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w:t>
      </w:r>
    </w:p>
    <w:p w14:paraId="415CC899" w14:textId="77777777" w:rsidR="00877772" w:rsidRPr="00B25D47" w:rsidRDefault="00877772" w:rsidP="00877772">
      <w:pPr>
        <w:tabs>
          <w:tab w:val="left" w:pos="1440"/>
        </w:tabs>
        <w:ind w:left="1440" w:hanging="360"/>
        <w:jc w:val="both"/>
        <w:rPr>
          <w:rFonts w:ascii="Arial" w:hAnsi="Arial" w:cs="Arial"/>
          <w:sz w:val="22"/>
          <w:szCs w:val="22"/>
        </w:rPr>
      </w:pPr>
    </w:p>
    <w:p w14:paraId="1F8878F0" w14:textId="77777777" w:rsidR="00877772" w:rsidRPr="00B25D47" w:rsidRDefault="00877772" w:rsidP="00877772">
      <w:pPr>
        <w:numPr>
          <w:ilvl w:val="0"/>
          <w:numId w:val="9"/>
        </w:numPr>
        <w:tabs>
          <w:tab w:val="left" w:pos="1440"/>
        </w:tabs>
        <w:ind w:left="1440"/>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maintaining all documentation of the procurement process.</w:t>
      </w:r>
    </w:p>
    <w:p w14:paraId="5194637B" w14:textId="77777777" w:rsidR="00877772" w:rsidRPr="00B25D47" w:rsidRDefault="00877772" w:rsidP="00877772">
      <w:pPr>
        <w:rPr>
          <w:rFonts w:ascii="Arial" w:hAnsi="Arial" w:cs="Arial"/>
          <w:sz w:val="22"/>
          <w:szCs w:val="22"/>
        </w:rPr>
      </w:pPr>
    </w:p>
    <w:p w14:paraId="44B94CC9" w14:textId="77777777" w:rsidR="00877772" w:rsidRPr="00B25D47" w:rsidRDefault="00877772" w:rsidP="00877772">
      <w:pPr>
        <w:numPr>
          <w:ilvl w:val="0"/>
          <w:numId w:val="36"/>
        </w:numPr>
        <w:ind w:left="720"/>
        <w:rPr>
          <w:rFonts w:ascii="Arial" w:hAnsi="Arial" w:cs="Arial"/>
          <w:sz w:val="22"/>
          <w:szCs w:val="22"/>
        </w:rPr>
      </w:pPr>
      <w:r w:rsidRPr="00B25D47">
        <w:rPr>
          <w:rFonts w:ascii="Arial" w:hAnsi="Arial" w:cs="Arial"/>
          <w:b/>
          <w:sz w:val="22"/>
          <w:szCs w:val="22"/>
          <w:u w:val="single"/>
        </w:rPr>
        <w:t xml:space="preserve">Non-Competitive Negotiation Procedures (only with State Agency approval).  </w:t>
      </w:r>
      <w:r w:rsidRPr="00B25D47">
        <w:rPr>
          <w:rFonts w:ascii="Arial" w:hAnsi="Arial" w:cs="Arial"/>
          <w:sz w:val="22"/>
          <w:szCs w:val="22"/>
        </w:rPr>
        <w:t xml:space="preserve">If items are available </w:t>
      </w:r>
      <w:r w:rsidRPr="00B25D47">
        <w:rPr>
          <w:rFonts w:ascii="Arial" w:hAnsi="Arial" w:cs="Arial"/>
          <w:b/>
          <w:sz w:val="22"/>
          <w:szCs w:val="22"/>
          <w:u w:val="single"/>
        </w:rPr>
        <w:t>only</w:t>
      </w:r>
      <w:r w:rsidRPr="00B25D47">
        <w:rPr>
          <w:rFonts w:ascii="Arial" w:hAnsi="Arial" w:cs="Arial"/>
          <w:sz w:val="22"/>
          <w:szCs w:val="22"/>
        </w:rPr>
        <w:t xml:space="preserve"> from a single source (aka Sole Source) when</w:t>
      </w:r>
      <w:r w:rsidRPr="00B25D47">
        <w:rPr>
          <w:rFonts w:ascii="Arial" w:hAnsi="Arial" w:cs="Arial"/>
          <w:i/>
          <w:sz w:val="22"/>
          <w:szCs w:val="22"/>
        </w:rPr>
        <w:t xml:space="preserve"> the award of a contract is not feasible under simplified acquisition purchase, IFB or RFP</w:t>
      </w:r>
      <w:r w:rsidRPr="00B25D47">
        <w:rPr>
          <w:rFonts w:ascii="Arial" w:hAnsi="Arial" w:cs="Arial"/>
          <w:sz w:val="22"/>
          <w:szCs w:val="22"/>
        </w:rPr>
        <w:t xml:space="preserve"> Non-Competitive Negotiation procedures will be used: (must have prior approval from State Agency before executing. </w:t>
      </w:r>
    </w:p>
    <w:p w14:paraId="13C39277" w14:textId="77777777" w:rsidR="00877772" w:rsidRPr="00B25D47" w:rsidRDefault="00877772" w:rsidP="00877772">
      <w:pPr>
        <w:ind w:left="720"/>
        <w:rPr>
          <w:rFonts w:ascii="Arial" w:hAnsi="Arial" w:cs="Arial"/>
          <w:sz w:val="22"/>
          <w:szCs w:val="22"/>
        </w:rPr>
      </w:pPr>
      <w:r w:rsidRPr="00B25D47">
        <w:rPr>
          <w:rFonts w:ascii="Arial" w:hAnsi="Arial" w:cs="Arial"/>
          <w:sz w:val="22"/>
          <w:szCs w:val="22"/>
        </w:rPr>
        <w:t>(2 CFR 200.320)</w:t>
      </w:r>
    </w:p>
    <w:p w14:paraId="50D691BB" w14:textId="77777777" w:rsidR="00877772" w:rsidRPr="00B25D47" w:rsidRDefault="00877772" w:rsidP="00877772">
      <w:pPr>
        <w:pStyle w:val="OmniPage258"/>
        <w:tabs>
          <w:tab w:val="clear" w:pos="3202"/>
          <w:tab w:val="clear" w:pos="5746"/>
        </w:tabs>
        <w:rPr>
          <w:rFonts w:ascii="Arial" w:hAnsi="Arial" w:cs="Arial"/>
          <w:sz w:val="22"/>
          <w:szCs w:val="22"/>
        </w:rPr>
      </w:pPr>
    </w:p>
    <w:p w14:paraId="52A19D1B" w14:textId="77777777" w:rsidR="00877772" w:rsidRPr="00B25D47" w:rsidRDefault="00877772" w:rsidP="00877772">
      <w:pPr>
        <w:numPr>
          <w:ilvl w:val="0"/>
          <w:numId w:val="12"/>
        </w:numPr>
        <w:rPr>
          <w:rFonts w:ascii="Arial" w:hAnsi="Arial" w:cs="Arial"/>
          <w:sz w:val="22"/>
          <w:szCs w:val="22"/>
        </w:rPr>
      </w:pPr>
      <w:r w:rsidRPr="00B25D47">
        <w:rPr>
          <w:rFonts w:ascii="Arial" w:hAnsi="Arial" w:cs="Arial"/>
          <w:sz w:val="22"/>
          <w:szCs w:val="22"/>
        </w:rPr>
        <w:t>Written Specifications will be prepared and provided to the vendor/contractor.</w:t>
      </w:r>
    </w:p>
    <w:p w14:paraId="1D14FD69" w14:textId="77777777" w:rsidR="00877772" w:rsidRPr="00B25D47" w:rsidRDefault="00877772" w:rsidP="00877772">
      <w:pPr>
        <w:rPr>
          <w:rFonts w:ascii="Arial" w:hAnsi="Arial" w:cs="Arial"/>
          <w:sz w:val="22"/>
          <w:szCs w:val="22"/>
        </w:rPr>
      </w:pPr>
    </w:p>
    <w:p w14:paraId="494A6E80" w14:textId="77777777" w:rsidR="00877772" w:rsidRPr="00B25D47" w:rsidRDefault="00877772" w:rsidP="00877772">
      <w:pPr>
        <w:numPr>
          <w:ilvl w:val="0"/>
          <w:numId w:val="12"/>
        </w:numPr>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the documentation of records to fully explain the decision to use the non</w:t>
      </w:r>
      <w:r w:rsidRPr="00B25D47">
        <w:rPr>
          <w:rFonts w:ascii="Arial" w:hAnsi="Arial" w:cs="Arial"/>
          <w:sz w:val="22"/>
          <w:szCs w:val="22"/>
        </w:rPr>
        <w:noBreakHyphen/>
        <w:t>competitive negotiation. The records will be available for audit and review.</w:t>
      </w:r>
    </w:p>
    <w:p w14:paraId="477DF7AC" w14:textId="77777777" w:rsidR="00877772" w:rsidRPr="00B25D47" w:rsidRDefault="00877772" w:rsidP="00877772">
      <w:pPr>
        <w:rPr>
          <w:rFonts w:ascii="Arial" w:hAnsi="Arial" w:cs="Arial"/>
          <w:sz w:val="22"/>
          <w:szCs w:val="22"/>
        </w:rPr>
      </w:pPr>
    </w:p>
    <w:p w14:paraId="46934CCA" w14:textId="77777777" w:rsidR="00877772" w:rsidRPr="00B25D47" w:rsidRDefault="00877772" w:rsidP="00877772">
      <w:pPr>
        <w:numPr>
          <w:ilvl w:val="0"/>
          <w:numId w:val="12"/>
        </w:numPr>
        <w:jc w:val="both"/>
        <w:rPr>
          <w:rFonts w:ascii="Arial" w:hAnsi="Arial" w:cs="Arial"/>
          <w:sz w:val="22"/>
          <w:szCs w:val="22"/>
        </w:rPr>
      </w:pPr>
      <w:r w:rsidRPr="00B25D47">
        <w:rPr>
          <w:rFonts w:ascii="Arial" w:hAnsi="Arial" w:cs="Arial"/>
          <w:sz w:val="22"/>
          <w:szCs w:val="22"/>
        </w:rPr>
        <w:lastRenderedPageBreak/>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that the actual product or service specified was received.</w:t>
      </w:r>
    </w:p>
    <w:p w14:paraId="1BF5A9EA" w14:textId="77777777" w:rsidR="00877772" w:rsidRPr="00B25D47" w:rsidRDefault="00877772" w:rsidP="00877772">
      <w:pPr>
        <w:rPr>
          <w:rFonts w:ascii="Arial" w:hAnsi="Arial" w:cs="Arial"/>
          <w:sz w:val="22"/>
          <w:szCs w:val="22"/>
        </w:rPr>
      </w:pPr>
    </w:p>
    <w:p w14:paraId="3A844941" w14:textId="77777777" w:rsidR="00877772" w:rsidRPr="00B25D47" w:rsidRDefault="00877772" w:rsidP="00877772">
      <w:pPr>
        <w:numPr>
          <w:ilvl w:val="0"/>
          <w:numId w:val="12"/>
        </w:numPr>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reviewing the procedures to be certain all requirements for using single source or non</w:t>
      </w:r>
      <w:r w:rsidRPr="00B25D47">
        <w:rPr>
          <w:rFonts w:ascii="Arial" w:hAnsi="Arial" w:cs="Arial"/>
          <w:sz w:val="22"/>
          <w:szCs w:val="22"/>
        </w:rPr>
        <w:noBreakHyphen/>
        <w:t>competitive negotiation are met.</w:t>
      </w:r>
    </w:p>
    <w:p w14:paraId="7FFB14E2" w14:textId="77777777" w:rsidR="00877772" w:rsidRPr="00B25D47" w:rsidRDefault="00877772" w:rsidP="00877772">
      <w:pPr>
        <w:jc w:val="both"/>
        <w:rPr>
          <w:rFonts w:ascii="Arial" w:hAnsi="Arial" w:cs="Arial"/>
          <w:sz w:val="22"/>
          <w:szCs w:val="22"/>
        </w:rPr>
      </w:pPr>
    </w:p>
    <w:p w14:paraId="5E5D0CDF" w14:textId="77777777" w:rsidR="00877772" w:rsidRPr="00B25D47" w:rsidRDefault="00877772" w:rsidP="00877772">
      <w:pPr>
        <w:numPr>
          <w:ilvl w:val="0"/>
          <w:numId w:val="12"/>
        </w:numPr>
        <w:jc w:val="both"/>
        <w:rPr>
          <w:rFonts w:ascii="Arial" w:hAnsi="Arial" w:cs="Arial"/>
          <w:sz w:val="22"/>
          <w:szCs w:val="22"/>
        </w:rPr>
      </w:pPr>
      <w:r w:rsidRPr="00B25D47">
        <w:rPr>
          <w:rFonts w:ascii="Arial" w:hAnsi="Arial" w:cs="Arial"/>
          <w:sz w:val="22"/>
          <w:szCs w:val="22"/>
        </w:rPr>
        <w:t xml:space="preserve">Non-competitive negotiations shall be used for one-time purchases of a new food item in order to determine food acceptance by students and for samples for testing purposes.  A record of non-competitive negotiation purchase shall be maintained by the </w:t>
      </w:r>
      <w:r w:rsidRPr="00B25D47">
        <w:rPr>
          <w:rFonts w:ascii="Arial" w:hAnsi="Arial" w:cs="Arial"/>
          <w:sz w:val="22"/>
          <w:szCs w:val="22"/>
          <w:u w:val="single"/>
        </w:rPr>
        <w:fldChar w:fldCharType="begin">
          <w:ffData>
            <w:name w:val="Text24"/>
            <w:enabled/>
            <w:calcOnExit w:val="0"/>
            <w:textInput>
              <w:default w:val="Child Nutrition Program Sponsor’s Official"/>
            </w:textInput>
          </w:ffData>
        </w:fldChar>
      </w:r>
      <w:bookmarkStart w:id="29" w:name="Text24"/>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Child Nutrition Program Sponsor’s Official</w:t>
      </w:r>
      <w:r w:rsidRPr="00B25D47">
        <w:rPr>
          <w:rFonts w:ascii="Arial" w:hAnsi="Arial" w:cs="Arial"/>
          <w:sz w:val="22"/>
          <w:szCs w:val="22"/>
          <w:u w:val="single"/>
        </w:rPr>
        <w:fldChar w:fldCharType="end"/>
      </w:r>
      <w:bookmarkEnd w:id="29"/>
      <w:r w:rsidRPr="00B25D47">
        <w:rPr>
          <w:rFonts w:ascii="Arial" w:hAnsi="Arial" w:cs="Arial"/>
          <w:sz w:val="22"/>
          <w:szCs w:val="22"/>
        </w:rPr>
        <w:t>.  The record of non-competitive purchases shall include, at a minimum, the following:</w:t>
      </w:r>
    </w:p>
    <w:p w14:paraId="32C3C112" w14:textId="77777777" w:rsidR="00877772" w:rsidRPr="00B25D47" w:rsidRDefault="00877772" w:rsidP="00877772">
      <w:pPr>
        <w:jc w:val="both"/>
        <w:rPr>
          <w:rFonts w:ascii="Arial" w:hAnsi="Arial" w:cs="Arial"/>
          <w:sz w:val="22"/>
          <w:szCs w:val="22"/>
        </w:rPr>
      </w:pPr>
    </w:p>
    <w:p w14:paraId="1AD2A542" w14:textId="77777777" w:rsidR="00877772" w:rsidRPr="00B25D47" w:rsidRDefault="00877772" w:rsidP="00877772">
      <w:pPr>
        <w:numPr>
          <w:ilvl w:val="1"/>
          <w:numId w:val="22"/>
        </w:numPr>
        <w:tabs>
          <w:tab w:val="left" w:pos="1800"/>
        </w:tabs>
        <w:ind w:left="1800"/>
        <w:rPr>
          <w:rFonts w:ascii="Arial" w:hAnsi="Arial" w:cs="Arial"/>
          <w:sz w:val="22"/>
          <w:szCs w:val="22"/>
        </w:rPr>
      </w:pPr>
      <w:r w:rsidRPr="00B25D47">
        <w:rPr>
          <w:rFonts w:ascii="Arial" w:hAnsi="Arial" w:cs="Arial"/>
          <w:sz w:val="22"/>
          <w:szCs w:val="22"/>
        </w:rPr>
        <w:t>Item name</w:t>
      </w:r>
    </w:p>
    <w:p w14:paraId="1E1AA707" w14:textId="77777777" w:rsidR="00877772" w:rsidRPr="00B25D47" w:rsidRDefault="00877772" w:rsidP="00877772">
      <w:pPr>
        <w:numPr>
          <w:ilvl w:val="1"/>
          <w:numId w:val="22"/>
        </w:numPr>
        <w:tabs>
          <w:tab w:val="left" w:pos="1800"/>
        </w:tabs>
        <w:ind w:left="1800"/>
        <w:rPr>
          <w:rFonts w:ascii="Arial" w:hAnsi="Arial" w:cs="Arial"/>
          <w:sz w:val="22"/>
          <w:szCs w:val="22"/>
        </w:rPr>
      </w:pPr>
      <w:r w:rsidRPr="00B25D47">
        <w:rPr>
          <w:rFonts w:ascii="Arial" w:hAnsi="Arial" w:cs="Arial"/>
          <w:sz w:val="22"/>
          <w:szCs w:val="22"/>
        </w:rPr>
        <w:t>Dollar amount</w:t>
      </w:r>
    </w:p>
    <w:p w14:paraId="7F86670B" w14:textId="77777777" w:rsidR="00877772" w:rsidRPr="00B25D47" w:rsidRDefault="00877772" w:rsidP="00877772">
      <w:pPr>
        <w:numPr>
          <w:ilvl w:val="1"/>
          <w:numId w:val="22"/>
        </w:numPr>
        <w:tabs>
          <w:tab w:val="left" w:pos="1800"/>
        </w:tabs>
        <w:ind w:left="1800"/>
        <w:rPr>
          <w:rFonts w:ascii="Arial" w:hAnsi="Arial" w:cs="Arial"/>
          <w:sz w:val="22"/>
          <w:szCs w:val="22"/>
        </w:rPr>
      </w:pPr>
      <w:r w:rsidRPr="00B25D47">
        <w:rPr>
          <w:rFonts w:ascii="Arial" w:hAnsi="Arial" w:cs="Arial"/>
          <w:sz w:val="22"/>
          <w:szCs w:val="22"/>
        </w:rPr>
        <w:t>Vendor/contractor, and</w:t>
      </w:r>
    </w:p>
    <w:p w14:paraId="622C1757" w14:textId="77777777" w:rsidR="00877772" w:rsidRPr="00B25D47" w:rsidRDefault="00877772" w:rsidP="00877772">
      <w:pPr>
        <w:numPr>
          <w:ilvl w:val="1"/>
          <w:numId w:val="22"/>
        </w:numPr>
        <w:tabs>
          <w:tab w:val="left" w:pos="1800"/>
        </w:tabs>
        <w:ind w:left="1800"/>
        <w:rPr>
          <w:rFonts w:ascii="Arial" w:hAnsi="Arial" w:cs="Arial"/>
          <w:sz w:val="22"/>
          <w:szCs w:val="22"/>
        </w:rPr>
      </w:pPr>
      <w:r w:rsidRPr="00B25D47">
        <w:rPr>
          <w:rFonts w:ascii="Arial" w:hAnsi="Arial" w:cs="Arial"/>
          <w:sz w:val="22"/>
          <w:szCs w:val="22"/>
        </w:rPr>
        <w:t>Reason for non-competitive procurement</w:t>
      </w:r>
    </w:p>
    <w:p w14:paraId="508858AB" w14:textId="77777777" w:rsidR="00877772" w:rsidRPr="00B25D47" w:rsidRDefault="00877772" w:rsidP="00877772">
      <w:pPr>
        <w:tabs>
          <w:tab w:val="left" w:pos="1800"/>
        </w:tabs>
        <w:ind w:left="1800"/>
        <w:rPr>
          <w:rFonts w:ascii="Arial" w:hAnsi="Arial" w:cs="Arial"/>
          <w:sz w:val="22"/>
          <w:szCs w:val="22"/>
        </w:rPr>
      </w:pPr>
    </w:p>
    <w:p w14:paraId="19BE7FD3" w14:textId="77777777" w:rsidR="00877772" w:rsidRPr="00B25D47" w:rsidRDefault="00877772" w:rsidP="00877772">
      <w:pPr>
        <w:tabs>
          <w:tab w:val="left" w:pos="720"/>
        </w:tabs>
        <w:ind w:left="720" w:hanging="360"/>
        <w:rPr>
          <w:rFonts w:ascii="Arial" w:hAnsi="Arial" w:cs="Arial"/>
          <w:sz w:val="22"/>
          <w:szCs w:val="22"/>
          <w:u w:val="single"/>
        </w:rPr>
      </w:pPr>
      <w:r w:rsidRPr="00B25D47">
        <w:rPr>
          <w:rFonts w:ascii="Arial" w:hAnsi="Arial" w:cs="Arial"/>
          <w:b/>
          <w:sz w:val="22"/>
          <w:szCs w:val="22"/>
        </w:rPr>
        <w:t>E.</w:t>
      </w:r>
      <w:r w:rsidRPr="00B25D47">
        <w:rPr>
          <w:rFonts w:ascii="Arial" w:hAnsi="Arial" w:cs="Arial"/>
          <w:sz w:val="22"/>
          <w:szCs w:val="22"/>
        </w:rPr>
        <w:tab/>
      </w:r>
      <w:r w:rsidRPr="00B25D47">
        <w:rPr>
          <w:rFonts w:ascii="Arial" w:hAnsi="Arial" w:cs="Arial"/>
          <w:b/>
          <w:sz w:val="22"/>
          <w:szCs w:val="22"/>
          <w:u w:val="single"/>
        </w:rPr>
        <w:t xml:space="preserve">Emergency Procurement.  </w:t>
      </w:r>
      <w:r w:rsidRPr="00B25D47">
        <w:rPr>
          <w:rFonts w:ascii="Arial" w:hAnsi="Arial" w:cs="Arial"/>
          <w:sz w:val="22"/>
          <w:szCs w:val="22"/>
        </w:rPr>
        <w:t xml:space="preserve">If it is necessary to make an emergency procurement to continue service, the purchase shall be made, and a log of all such purchases shall be maintained by 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The following emergency procedures shall be followed.  All emergency procurements shall be approved by 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At a minimum, the following emergency procurement procedures shall be documented:</w:t>
      </w:r>
    </w:p>
    <w:p w14:paraId="3C3A841D" w14:textId="77777777" w:rsidR="00877772" w:rsidRPr="00B25D47" w:rsidRDefault="00877772" w:rsidP="00877772">
      <w:pPr>
        <w:ind w:left="1800" w:hanging="360"/>
        <w:rPr>
          <w:rFonts w:ascii="Arial" w:hAnsi="Arial" w:cs="Arial"/>
          <w:sz w:val="22"/>
          <w:szCs w:val="22"/>
        </w:rPr>
      </w:pPr>
    </w:p>
    <w:p w14:paraId="2BEB2ACC" w14:textId="77777777" w:rsidR="00877772" w:rsidRPr="00B25D47" w:rsidRDefault="00877772" w:rsidP="00877772">
      <w:pPr>
        <w:numPr>
          <w:ilvl w:val="1"/>
          <w:numId w:val="23"/>
        </w:numPr>
        <w:ind w:left="1800"/>
        <w:rPr>
          <w:rFonts w:ascii="Arial" w:hAnsi="Arial" w:cs="Arial"/>
          <w:sz w:val="22"/>
          <w:szCs w:val="22"/>
        </w:rPr>
      </w:pPr>
      <w:r w:rsidRPr="00B25D47">
        <w:rPr>
          <w:rFonts w:ascii="Arial" w:hAnsi="Arial" w:cs="Arial"/>
          <w:sz w:val="22"/>
          <w:szCs w:val="22"/>
        </w:rPr>
        <w:t>Item name</w:t>
      </w:r>
    </w:p>
    <w:p w14:paraId="77D59AEA" w14:textId="77777777" w:rsidR="00877772" w:rsidRPr="00B25D47" w:rsidRDefault="00877772" w:rsidP="00877772">
      <w:pPr>
        <w:numPr>
          <w:ilvl w:val="1"/>
          <w:numId w:val="23"/>
        </w:numPr>
        <w:ind w:left="1800"/>
        <w:rPr>
          <w:rFonts w:ascii="Arial" w:hAnsi="Arial" w:cs="Arial"/>
          <w:sz w:val="22"/>
          <w:szCs w:val="22"/>
        </w:rPr>
      </w:pPr>
      <w:r w:rsidRPr="00B25D47">
        <w:rPr>
          <w:rFonts w:ascii="Arial" w:hAnsi="Arial" w:cs="Arial"/>
          <w:sz w:val="22"/>
          <w:szCs w:val="22"/>
        </w:rPr>
        <w:t>Dollar amount</w:t>
      </w:r>
    </w:p>
    <w:p w14:paraId="58A4F5CC" w14:textId="77777777" w:rsidR="00877772" w:rsidRPr="00B25D47" w:rsidRDefault="00877772" w:rsidP="00877772">
      <w:pPr>
        <w:numPr>
          <w:ilvl w:val="1"/>
          <w:numId w:val="23"/>
        </w:numPr>
        <w:ind w:left="1800"/>
        <w:rPr>
          <w:rFonts w:ascii="Arial" w:hAnsi="Arial" w:cs="Arial"/>
          <w:sz w:val="22"/>
          <w:szCs w:val="22"/>
        </w:rPr>
      </w:pPr>
      <w:r w:rsidRPr="00B25D47">
        <w:rPr>
          <w:rFonts w:ascii="Arial" w:hAnsi="Arial" w:cs="Arial"/>
          <w:sz w:val="22"/>
          <w:szCs w:val="22"/>
        </w:rPr>
        <w:t>Vendor/contractor, and</w:t>
      </w:r>
    </w:p>
    <w:p w14:paraId="4B767770" w14:textId="77777777" w:rsidR="00877772" w:rsidRPr="00B25D47" w:rsidRDefault="00877772" w:rsidP="00877772">
      <w:pPr>
        <w:numPr>
          <w:ilvl w:val="1"/>
          <w:numId w:val="23"/>
        </w:numPr>
        <w:ind w:left="1800"/>
        <w:rPr>
          <w:rFonts w:ascii="Arial" w:hAnsi="Arial" w:cs="Arial"/>
          <w:sz w:val="22"/>
          <w:szCs w:val="22"/>
        </w:rPr>
      </w:pPr>
      <w:r w:rsidRPr="00B25D47">
        <w:rPr>
          <w:rFonts w:ascii="Arial" w:hAnsi="Arial" w:cs="Arial"/>
          <w:sz w:val="22"/>
          <w:szCs w:val="22"/>
        </w:rPr>
        <w:t>Reason for emergency</w:t>
      </w:r>
    </w:p>
    <w:p w14:paraId="1AD0E5D9" w14:textId="77777777" w:rsidR="00877772" w:rsidRPr="00B25D47" w:rsidRDefault="00877772" w:rsidP="00877772">
      <w:pPr>
        <w:ind w:left="2160"/>
        <w:rPr>
          <w:rFonts w:ascii="Arial" w:hAnsi="Arial" w:cs="Arial"/>
          <w:sz w:val="22"/>
          <w:szCs w:val="22"/>
        </w:rPr>
      </w:pPr>
    </w:p>
    <w:p w14:paraId="5B0E675C" w14:textId="77777777" w:rsidR="00877772" w:rsidRPr="00B25D47" w:rsidRDefault="00877772" w:rsidP="00877772">
      <w:pPr>
        <w:ind w:left="720" w:hanging="360"/>
        <w:jc w:val="both"/>
        <w:rPr>
          <w:rFonts w:ascii="Arial" w:hAnsi="Arial" w:cs="Arial"/>
          <w:sz w:val="22"/>
          <w:szCs w:val="22"/>
        </w:rPr>
      </w:pPr>
      <w:r w:rsidRPr="00B25D47">
        <w:rPr>
          <w:rFonts w:ascii="Arial" w:hAnsi="Arial" w:cs="Arial"/>
          <w:b/>
          <w:sz w:val="22"/>
          <w:szCs w:val="22"/>
        </w:rPr>
        <w:t>F.</w:t>
      </w:r>
      <w:r w:rsidRPr="00B25D47">
        <w:rPr>
          <w:rFonts w:ascii="Arial" w:hAnsi="Arial" w:cs="Arial"/>
          <w:sz w:val="22"/>
          <w:szCs w:val="22"/>
        </w:rPr>
        <w:tab/>
      </w:r>
      <w:r w:rsidRPr="00B25D47">
        <w:rPr>
          <w:rFonts w:ascii="Arial" w:hAnsi="Arial" w:cs="Arial"/>
          <w:b/>
          <w:sz w:val="22"/>
          <w:szCs w:val="22"/>
          <w:u w:val="single"/>
        </w:rPr>
        <w:t xml:space="preserve">Record Keeping.  </w:t>
      </w:r>
      <w:r w:rsidRPr="00B25D47">
        <w:rPr>
          <w:rFonts w:ascii="Arial" w:hAnsi="Arial" w:cs="Arial"/>
          <w:sz w:val="22"/>
          <w:szCs w:val="22"/>
        </w:rPr>
        <w:t>The contractor shall agree to retain all books, records and other documents relative to the contract agreement for three (3) years after final payment. The CNP Sponsor, its authorized agents, State Agency, and/or USDA auditors shall have full access to and the right to examine any of said materials during said period.  Specifically, the CNP Sponsor shall maintain, at a minimum, the following documents:</w:t>
      </w:r>
    </w:p>
    <w:p w14:paraId="52A010BC" w14:textId="77777777" w:rsidR="00877772" w:rsidRPr="00B25D47" w:rsidRDefault="00877772" w:rsidP="00877772">
      <w:pPr>
        <w:ind w:left="720" w:hanging="360"/>
        <w:jc w:val="both"/>
        <w:rPr>
          <w:rFonts w:ascii="Arial" w:hAnsi="Arial" w:cs="Arial"/>
          <w:sz w:val="22"/>
          <w:szCs w:val="22"/>
        </w:rPr>
      </w:pPr>
    </w:p>
    <w:p w14:paraId="61AECDBE"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Written rationale for the method of procurement;</w:t>
      </w:r>
    </w:p>
    <w:p w14:paraId="0A17DCE0"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A copy of the original solicitation;</w:t>
      </w:r>
    </w:p>
    <w:p w14:paraId="50813199"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The selection of contract type;</w:t>
      </w:r>
    </w:p>
    <w:p w14:paraId="0758AB94"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The bidding and negotiation history and working papers’</w:t>
      </w:r>
    </w:p>
    <w:p w14:paraId="6FBAFCF1"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The basis for contractor selection;</w:t>
      </w:r>
    </w:p>
    <w:p w14:paraId="7386A1E2"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Approval from the State agency to support a lack of competition when competitive bids or offers are not obtained;</w:t>
      </w:r>
    </w:p>
    <w:p w14:paraId="0EFD5084"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The basis for award cost or price;</w:t>
      </w:r>
    </w:p>
    <w:p w14:paraId="2706A3B5"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The terms and conditions of the contract;</w:t>
      </w:r>
    </w:p>
    <w:p w14:paraId="44C322BB"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Any changes to the contract and negotiation history;</w:t>
      </w:r>
    </w:p>
    <w:p w14:paraId="0D1840D2"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Billing and payment records’</w:t>
      </w:r>
    </w:p>
    <w:p w14:paraId="767B6671"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A history of any contractor claims; and</w:t>
      </w:r>
    </w:p>
    <w:p w14:paraId="7715F90E" w14:textId="77777777" w:rsidR="00877772" w:rsidRPr="00B25D47" w:rsidRDefault="00877772" w:rsidP="00877772">
      <w:pPr>
        <w:numPr>
          <w:ilvl w:val="0"/>
          <w:numId w:val="35"/>
        </w:numPr>
        <w:rPr>
          <w:rFonts w:ascii="Arial" w:hAnsi="Arial" w:cs="Arial"/>
          <w:sz w:val="22"/>
          <w:szCs w:val="22"/>
        </w:rPr>
      </w:pPr>
      <w:r w:rsidRPr="00B25D47">
        <w:rPr>
          <w:rFonts w:ascii="Arial" w:hAnsi="Arial" w:cs="Arial"/>
          <w:sz w:val="22"/>
          <w:szCs w:val="22"/>
        </w:rPr>
        <w:t>A history or any contractor breaches.</w:t>
      </w:r>
    </w:p>
    <w:p w14:paraId="21007F9B" w14:textId="77777777" w:rsidR="00877772" w:rsidRPr="00B25D47" w:rsidRDefault="00877772" w:rsidP="00877772">
      <w:pPr>
        <w:rPr>
          <w:rFonts w:ascii="Arial" w:hAnsi="Arial" w:cs="Arial"/>
          <w:sz w:val="22"/>
          <w:szCs w:val="22"/>
        </w:rPr>
      </w:pPr>
    </w:p>
    <w:p w14:paraId="2B2C17FB" w14:textId="77777777" w:rsidR="00877772" w:rsidRPr="00B25D47" w:rsidRDefault="00877772" w:rsidP="00877772">
      <w:pPr>
        <w:numPr>
          <w:ilvl w:val="0"/>
          <w:numId w:val="37"/>
        </w:numPr>
        <w:ind w:left="720"/>
        <w:jc w:val="both"/>
        <w:rPr>
          <w:rFonts w:ascii="Arial" w:hAnsi="Arial" w:cs="Arial"/>
          <w:b/>
          <w:sz w:val="22"/>
          <w:szCs w:val="22"/>
        </w:rPr>
      </w:pPr>
      <w:r w:rsidRPr="00B25D47">
        <w:rPr>
          <w:rFonts w:ascii="Arial" w:hAnsi="Arial" w:cs="Arial"/>
          <w:b/>
          <w:sz w:val="22"/>
          <w:szCs w:val="22"/>
          <w:u w:val="single"/>
        </w:rPr>
        <w:t xml:space="preserve">Equipment Purchases.  </w:t>
      </w:r>
      <w:r w:rsidRPr="00B25D47">
        <w:rPr>
          <w:rFonts w:ascii="Arial" w:hAnsi="Arial" w:cs="Arial"/>
          <w:sz w:val="22"/>
          <w:szCs w:val="22"/>
        </w:rPr>
        <w:t xml:space="preserve">If the amount of purchase for equipment is greater than $5,000, the following procedure is used.  Equipment means tangible personal property (including information technology systems) having a useful life of more than one (1) year and per-unit acquisition cost </w:t>
      </w:r>
      <w:r w:rsidRPr="00B25D47">
        <w:rPr>
          <w:rFonts w:ascii="Arial" w:hAnsi="Arial" w:cs="Arial"/>
          <w:sz w:val="22"/>
          <w:szCs w:val="22"/>
        </w:rPr>
        <w:lastRenderedPageBreak/>
        <w:t>which equals or exceeds the lesser of the capitalization level established by the non-Federal entity for financial statements purposes, or $5,000.</w:t>
      </w:r>
    </w:p>
    <w:p w14:paraId="55A0B446" w14:textId="77777777" w:rsidR="00877772" w:rsidRPr="00B25D47" w:rsidRDefault="00877772" w:rsidP="00877772">
      <w:pPr>
        <w:ind w:left="360"/>
        <w:jc w:val="both"/>
        <w:rPr>
          <w:rFonts w:ascii="Arial" w:hAnsi="Arial" w:cs="Arial"/>
          <w:sz w:val="22"/>
          <w:szCs w:val="22"/>
        </w:rPr>
      </w:pPr>
    </w:p>
    <w:p w14:paraId="1130D532" w14:textId="77777777" w:rsidR="00877772" w:rsidRPr="00B25D47" w:rsidRDefault="00877772" w:rsidP="00877772">
      <w:pPr>
        <w:ind w:left="1080"/>
        <w:jc w:val="both"/>
        <w:rPr>
          <w:rFonts w:ascii="Arial" w:hAnsi="Arial" w:cs="Arial"/>
          <w:sz w:val="22"/>
          <w:szCs w:val="22"/>
        </w:rPr>
      </w:pPr>
      <w:r w:rsidRPr="00B25D47">
        <w:rPr>
          <w:rFonts w:ascii="Arial" w:hAnsi="Arial" w:cs="Arial"/>
          <w:sz w:val="22"/>
          <w:szCs w:val="22"/>
        </w:rPr>
        <w:t xml:space="preserve">During an administrative review, as required by 7 CFR Part 210.18, and audits as required by 2 CFR 200.501 the Sponsor’s equipment purchases will be reviewed. Sponsors may purchase any equipment from the Pre-Approved </w:t>
      </w:r>
      <w:r w:rsidR="00771B74">
        <w:rPr>
          <w:rFonts w:ascii="Arial" w:hAnsi="Arial" w:cs="Arial"/>
          <w:sz w:val="22"/>
          <w:szCs w:val="22"/>
        </w:rPr>
        <w:t xml:space="preserve">Capital Equipment List (see HCNP Website) </w:t>
      </w:r>
      <w:r w:rsidRPr="00B25D47">
        <w:rPr>
          <w:rFonts w:ascii="Arial" w:hAnsi="Arial" w:cs="Arial"/>
          <w:sz w:val="22"/>
          <w:szCs w:val="22"/>
        </w:rPr>
        <w:t xml:space="preserve">following proper Federal, State, or local procurement procedures, as applicable, without submitting a </w:t>
      </w:r>
      <w:r w:rsidRPr="00B25D47">
        <w:rPr>
          <w:rFonts w:ascii="Arial" w:hAnsi="Arial" w:cs="Arial"/>
          <w:i/>
          <w:sz w:val="22"/>
          <w:szCs w:val="22"/>
        </w:rPr>
        <w:t xml:space="preserve">Capitol Equipment Purchase Request </w:t>
      </w:r>
      <w:r w:rsidRPr="00B25D47">
        <w:rPr>
          <w:rFonts w:ascii="Arial" w:hAnsi="Arial" w:cs="Arial"/>
          <w:sz w:val="22"/>
          <w:szCs w:val="22"/>
        </w:rPr>
        <w:t>to Agency for approval.</w:t>
      </w:r>
    </w:p>
    <w:p w14:paraId="196FAAFF" w14:textId="77777777" w:rsidR="00877772" w:rsidRPr="00B25D47" w:rsidRDefault="00877772" w:rsidP="00877772">
      <w:pPr>
        <w:ind w:left="360"/>
        <w:jc w:val="both"/>
        <w:rPr>
          <w:rFonts w:ascii="Arial" w:hAnsi="Arial" w:cs="Arial"/>
          <w:sz w:val="22"/>
          <w:szCs w:val="22"/>
        </w:rPr>
      </w:pPr>
    </w:p>
    <w:p w14:paraId="6BFFA537" w14:textId="77777777" w:rsidR="00877772" w:rsidRPr="00B25D47" w:rsidRDefault="00877772" w:rsidP="00877772">
      <w:pPr>
        <w:numPr>
          <w:ilvl w:val="0"/>
          <w:numId w:val="30"/>
        </w:numPr>
        <w:jc w:val="both"/>
        <w:rPr>
          <w:rFonts w:ascii="Arial" w:hAnsi="Arial" w:cs="Arial"/>
          <w:sz w:val="22"/>
          <w:szCs w:val="22"/>
        </w:rPr>
      </w:pPr>
      <w:r w:rsidRPr="00B25D47">
        <w:rPr>
          <w:rFonts w:ascii="Arial" w:hAnsi="Arial" w:cs="Arial"/>
          <w:sz w:val="22"/>
          <w:szCs w:val="22"/>
        </w:rPr>
        <w:t xml:space="preserve">Written specifications will be prepared and provided to vendors. </w:t>
      </w:r>
    </w:p>
    <w:p w14:paraId="4972321B" w14:textId="77777777" w:rsidR="00877772" w:rsidRPr="00B25D47" w:rsidRDefault="00877772" w:rsidP="00877772">
      <w:pPr>
        <w:numPr>
          <w:ilvl w:val="0"/>
          <w:numId w:val="30"/>
        </w:numPr>
        <w:jc w:val="both"/>
        <w:rPr>
          <w:rFonts w:ascii="Arial" w:hAnsi="Arial" w:cs="Arial"/>
          <w:sz w:val="22"/>
          <w:szCs w:val="22"/>
        </w:rPr>
      </w:pPr>
      <w:r w:rsidRPr="00B25D47">
        <w:rPr>
          <w:rFonts w:ascii="Arial" w:hAnsi="Arial" w:cs="Arial"/>
          <w:sz w:val="22"/>
          <w:szCs w:val="22"/>
        </w:rPr>
        <w:t>Each vendor will be contacted and given an opportunity to provide a price quote on the same specifications.  A minimum of two (2) vendors shall be contacted.</w:t>
      </w:r>
    </w:p>
    <w:p w14:paraId="3CF90ADA" w14:textId="77777777" w:rsidR="00877772" w:rsidRPr="00B25D47" w:rsidRDefault="00877772" w:rsidP="00877772">
      <w:pPr>
        <w:numPr>
          <w:ilvl w:val="0"/>
          <w:numId w:val="30"/>
        </w:numPr>
        <w:jc w:val="both"/>
        <w:rPr>
          <w:rFonts w:ascii="Arial" w:hAnsi="Arial" w:cs="Arial"/>
          <w:sz w:val="22"/>
          <w:szCs w:val="22"/>
        </w:rPr>
      </w:pPr>
      <w:r w:rsidRPr="00B25D47">
        <w:rPr>
          <w:rFonts w:ascii="Arial" w:hAnsi="Arial" w:cs="Arial"/>
          <w:sz w:val="22"/>
          <w:szCs w:val="22"/>
        </w:rPr>
        <w:t>The price quotes will receive appropriate confidentiality before award.</w:t>
      </w:r>
    </w:p>
    <w:p w14:paraId="39222D41" w14:textId="77777777" w:rsidR="00877772" w:rsidRPr="00B25D47" w:rsidRDefault="00877772" w:rsidP="00877772">
      <w:pPr>
        <w:numPr>
          <w:ilvl w:val="0"/>
          <w:numId w:val="30"/>
        </w:numPr>
        <w:jc w:val="both"/>
        <w:rPr>
          <w:rFonts w:ascii="Arial" w:hAnsi="Arial" w:cs="Arial"/>
          <w:sz w:val="22"/>
          <w:szCs w:val="22"/>
        </w:rPr>
      </w:pPr>
      <w:r w:rsidRPr="00B25D47">
        <w:rPr>
          <w:rFonts w:ascii="Arial" w:hAnsi="Arial" w:cs="Arial"/>
          <w:sz w:val="22"/>
          <w:szCs w:val="22"/>
        </w:rPr>
        <w:t>If using USDA funding for the purchase, the CN Sponsor will seek prior approval from the Oregon Department of Education by completing the Capital Expenditure Pre-Approval Request.</w:t>
      </w:r>
    </w:p>
    <w:p w14:paraId="6F2EEB34" w14:textId="77777777" w:rsidR="00877772" w:rsidRPr="00B25D47" w:rsidRDefault="00877772" w:rsidP="00877772">
      <w:pPr>
        <w:numPr>
          <w:ilvl w:val="0"/>
          <w:numId w:val="30"/>
        </w:numPr>
        <w:jc w:val="both"/>
        <w:rPr>
          <w:rFonts w:ascii="Arial" w:hAnsi="Arial" w:cs="Arial"/>
          <w:sz w:val="22"/>
          <w:szCs w:val="22"/>
        </w:rPr>
      </w:pPr>
      <w:r w:rsidRPr="00B25D47">
        <w:rPr>
          <w:rFonts w:ascii="Arial" w:hAnsi="Arial" w:cs="Arial"/>
          <w:sz w:val="22"/>
          <w:szCs w:val="22"/>
        </w:rPr>
        <w:t xml:space="preserve">Quotes will be awarded by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Quotes awarded will be to the lowest and best quote based upon quality, service availability, price, and or </w:t>
      </w:r>
      <w:r w:rsidRPr="00B25D47">
        <w:rPr>
          <w:rFonts w:ascii="Arial" w:hAnsi="Arial" w:cs="Arial"/>
          <w:sz w:val="22"/>
          <w:szCs w:val="22"/>
          <w:u w:val="single"/>
        </w:rPr>
        <w:fldChar w:fldCharType="begin">
          <w:ffData>
            <w:name w:val="Text29"/>
            <w:enabled/>
            <w:calcOnExit w:val="0"/>
            <w:textInput>
              <w:default w:val="other specification"/>
            </w:textInput>
          </w:ffData>
        </w:fldChar>
      </w:r>
      <w:bookmarkStart w:id="30" w:name="Text29"/>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other specification</w:t>
      </w:r>
      <w:r w:rsidRPr="00B25D47">
        <w:rPr>
          <w:rFonts w:ascii="Arial" w:hAnsi="Arial" w:cs="Arial"/>
          <w:sz w:val="22"/>
          <w:szCs w:val="22"/>
          <w:u w:val="single"/>
        </w:rPr>
        <w:fldChar w:fldCharType="end"/>
      </w:r>
      <w:bookmarkEnd w:id="30"/>
      <w:r w:rsidRPr="00B25D47">
        <w:rPr>
          <w:rFonts w:ascii="Arial" w:hAnsi="Arial" w:cs="Arial"/>
          <w:sz w:val="22"/>
          <w:szCs w:val="22"/>
        </w:rPr>
        <w:t>.</w:t>
      </w:r>
    </w:p>
    <w:p w14:paraId="76022CDD" w14:textId="77777777" w:rsidR="00877772" w:rsidRPr="00B25D47" w:rsidRDefault="00877772" w:rsidP="00877772">
      <w:pPr>
        <w:numPr>
          <w:ilvl w:val="0"/>
          <w:numId w:val="30"/>
        </w:numPr>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of records to show selection of vendor, reasons for selectin, names of all vendors contacted, price quotes from each vendor, and written specifications.</w:t>
      </w:r>
    </w:p>
    <w:p w14:paraId="4C80079B" w14:textId="77777777" w:rsidR="00877772" w:rsidRPr="00B25D47" w:rsidRDefault="00877772" w:rsidP="00877772">
      <w:pPr>
        <w:numPr>
          <w:ilvl w:val="0"/>
          <w:numId w:val="30"/>
        </w:numPr>
        <w:jc w:val="both"/>
        <w:rPr>
          <w:rFonts w:ascii="Arial" w:hAnsi="Arial" w:cs="Arial"/>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9"/>
            <w:enabled/>
            <w:calcOnExit w:val="0"/>
            <w:textInput>
              <w:default w:val="Title of Person"/>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Title of Person</w:t>
      </w:r>
      <w:r w:rsidRPr="00B25D47">
        <w:rPr>
          <w:rFonts w:ascii="Arial" w:hAnsi="Arial" w:cs="Arial"/>
          <w:sz w:val="22"/>
          <w:szCs w:val="22"/>
          <w:u w:val="single"/>
        </w:rPr>
        <w:fldChar w:fldCharType="end"/>
      </w:r>
      <w:r w:rsidRPr="00B25D47">
        <w:rPr>
          <w:rFonts w:ascii="Arial" w:hAnsi="Arial" w:cs="Arial"/>
          <w:sz w:val="22"/>
          <w:szCs w:val="22"/>
        </w:rPr>
        <w:t xml:space="preserve"> is responsible for documentation that the actual product specified is received.</w:t>
      </w:r>
    </w:p>
    <w:p w14:paraId="66B09FBF" w14:textId="77777777" w:rsidR="00877772" w:rsidRPr="00B25D47" w:rsidRDefault="00877772" w:rsidP="00877772">
      <w:pPr>
        <w:ind w:left="720"/>
        <w:jc w:val="both"/>
        <w:rPr>
          <w:rFonts w:ascii="Arial" w:hAnsi="Arial" w:cs="Arial"/>
          <w:sz w:val="22"/>
          <w:szCs w:val="22"/>
        </w:rPr>
      </w:pPr>
    </w:p>
    <w:p w14:paraId="20ED4572" w14:textId="77777777" w:rsidR="00877772" w:rsidRPr="00B25D47" w:rsidRDefault="00877772" w:rsidP="00877772">
      <w:pPr>
        <w:ind w:left="720" w:hanging="360"/>
        <w:jc w:val="both"/>
        <w:rPr>
          <w:rFonts w:ascii="Arial" w:hAnsi="Arial" w:cs="Arial"/>
          <w:sz w:val="22"/>
          <w:szCs w:val="22"/>
        </w:rPr>
      </w:pPr>
      <w:r w:rsidRPr="00B25D47">
        <w:rPr>
          <w:rFonts w:ascii="Arial" w:hAnsi="Arial" w:cs="Arial"/>
          <w:b/>
          <w:sz w:val="22"/>
          <w:szCs w:val="22"/>
        </w:rPr>
        <w:t>H.</w:t>
      </w:r>
      <w:r w:rsidRPr="00B25D47">
        <w:rPr>
          <w:rFonts w:ascii="Arial" w:hAnsi="Arial" w:cs="Arial"/>
          <w:sz w:val="22"/>
          <w:szCs w:val="22"/>
        </w:rPr>
        <w:tab/>
      </w:r>
      <w:r w:rsidRPr="00B25D47">
        <w:rPr>
          <w:rFonts w:ascii="Arial" w:hAnsi="Arial" w:cs="Arial"/>
          <w:b/>
          <w:sz w:val="22"/>
          <w:szCs w:val="22"/>
          <w:u w:val="single"/>
        </w:rPr>
        <w:t xml:space="preserve">Code of Standards of Conduct.  </w:t>
      </w:r>
      <w:r w:rsidRPr="00B25D47">
        <w:rPr>
          <w:rFonts w:ascii="Arial" w:hAnsi="Arial" w:cs="Arial"/>
          <w:sz w:val="22"/>
          <w:szCs w:val="22"/>
        </w:rPr>
        <w:t xml:space="preserve">The Child Nutrition Program Sponsor must maintain a written code of standards of conduct (2 CFR 200.318 and 7 CFR210.21) that includes procedures that governs the performance of its officers, employees, or agents who are engaged in the award and administration of contracts supported by Child Nutrition Program Funds.  </w:t>
      </w:r>
    </w:p>
    <w:p w14:paraId="498DDED6" w14:textId="77777777" w:rsidR="00877772" w:rsidRPr="00B25D47" w:rsidRDefault="00877772" w:rsidP="00877772">
      <w:pPr>
        <w:ind w:left="360" w:hanging="360"/>
        <w:jc w:val="both"/>
        <w:rPr>
          <w:rFonts w:ascii="Arial" w:hAnsi="Arial" w:cs="Arial"/>
          <w:sz w:val="22"/>
          <w:szCs w:val="22"/>
        </w:rPr>
      </w:pPr>
    </w:p>
    <w:p w14:paraId="62AA88F6" w14:textId="77777777" w:rsidR="00877772" w:rsidRPr="00B25D47" w:rsidRDefault="00877772" w:rsidP="00877772">
      <w:pPr>
        <w:ind w:left="720"/>
        <w:jc w:val="both"/>
        <w:rPr>
          <w:rFonts w:ascii="Arial" w:hAnsi="Arial" w:cs="Arial"/>
          <w:b/>
          <w:sz w:val="22"/>
          <w:szCs w:val="22"/>
        </w:rPr>
      </w:pPr>
      <w:r w:rsidRPr="00B25D47">
        <w:rPr>
          <w:rFonts w:ascii="Arial" w:hAnsi="Arial" w:cs="Arial"/>
          <w:sz w:val="22"/>
          <w:szCs w:val="22"/>
        </w:rPr>
        <w:t>The following conduct will be expected of all persons who are engaged in the awarding and administration of contracts supported by Child Nutrition Program Funds.</w:t>
      </w:r>
    </w:p>
    <w:p w14:paraId="435541AC" w14:textId="77777777" w:rsidR="00877772" w:rsidRPr="00B25D47" w:rsidRDefault="00877772" w:rsidP="00877772">
      <w:pPr>
        <w:jc w:val="both"/>
        <w:rPr>
          <w:rFonts w:ascii="Arial" w:hAnsi="Arial" w:cs="Arial"/>
          <w:sz w:val="22"/>
          <w:szCs w:val="22"/>
        </w:rPr>
      </w:pPr>
    </w:p>
    <w:p w14:paraId="38C54A70" w14:textId="77777777" w:rsidR="00877772" w:rsidRPr="00B25D47" w:rsidRDefault="00877772" w:rsidP="00877772">
      <w:pPr>
        <w:pStyle w:val="OmniPage258"/>
        <w:numPr>
          <w:ilvl w:val="0"/>
          <w:numId w:val="13"/>
        </w:numPr>
        <w:tabs>
          <w:tab w:val="clear" w:pos="3202"/>
          <w:tab w:val="clear" w:pos="5746"/>
        </w:tabs>
        <w:jc w:val="both"/>
        <w:rPr>
          <w:rFonts w:ascii="Arial" w:hAnsi="Arial" w:cs="Arial"/>
          <w:sz w:val="22"/>
          <w:szCs w:val="22"/>
        </w:rPr>
      </w:pPr>
      <w:r w:rsidRPr="00B25D47">
        <w:rPr>
          <w:rFonts w:ascii="Arial" w:hAnsi="Arial" w:cs="Arial"/>
          <w:sz w:val="22"/>
          <w:szCs w:val="22"/>
        </w:rPr>
        <w:t xml:space="preserve">No employee, officer or agent of the </w:t>
      </w:r>
      <w:r w:rsidRPr="00B25D47">
        <w:rPr>
          <w:rFonts w:ascii="Arial" w:hAnsi="Arial" w:cs="Arial"/>
          <w:sz w:val="22"/>
          <w:szCs w:val="22"/>
          <w:u w:val="single"/>
        </w:rPr>
        <w:fldChar w:fldCharType="begin">
          <w:ffData>
            <w:name w:val="Text11"/>
            <w:enabled/>
            <w:calcOnExit w:val="0"/>
            <w:textInput>
              <w:default w:val="Child Nutrition Program Sponsor"/>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Child Nutrition Program Sponsor</w:t>
      </w:r>
      <w:r w:rsidRPr="00B25D47">
        <w:rPr>
          <w:rFonts w:ascii="Arial" w:hAnsi="Arial" w:cs="Arial"/>
          <w:sz w:val="22"/>
          <w:szCs w:val="22"/>
          <w:u w:val="single"/>
        </w:rPr>
        <w:fldChar w:fldCharType="end"/>
      </w:r>
      <w:r w:rsidRPr="00B25D47">
        <w:rPr>
          <w:rFonts w:ascii="Arial" w:hAnsi="Arial" w:cs="Arial"/>
          <w:sz w:val="22"/>
          <w:szCs w:val="22"/>
        </w:rPr>
        <w:t xml:space="preserve"> shall participate in the selection or in the award or administration of a contract supported by program funds if a conflict of interest, real or apparent, would be involved.</w:t>
      </w:r>
    </w:p>
    <w:p w14:paraId="03C57432" w14:textId="77777777" w:rsidR="00877772" w:rsidRPr="00B25D47" w:rsidRDefault="00877772" w:rsidP="00877772">
      <w:pPr>
        <w:jc w:val="both"/>
        <w:rPr>
          <w:rFonts w:ascii="Arial" w:hAnsi="Arial" w:cs="Arial"/>
          <w:sz w:val="22"/>
          <w:szCs w:val="22"/>
        </w:rPr>
      </w:pPr>
    </w:p>
    <w:p w14:paraId="49075CE8" w14:textId="77777777" w:rsidR="00877772" w:rsidRPr="00B25D47" w:rsidRDefault="00877772" w:rsidP="00877772">
      <w:pPr>
        <w:numPr>
          <w:ilvl w:val="0"/>
          <w:numId w:val="13"/>
        </w:numPr>
        <w:jc w:val="both"/>
        <w:rPr>
          <w:rFonts w:ascii="Arial" w:hAnsi="Arial" w:cs="Arial"/>
          <w:sz w:val="22"/>
          <w:szCs w:val="22"/>
        </w:rPr>
      </w:pPr>
      <w:r w:rsidRPr="00B25D47">
        <w:rPr>
          <w:rFonts w:ascii="Arial" w:hAnsi="Arial" w:cs="Arial"/>
          <w:sz w:val="22"/>
          <w:szCs w:val="22"/>
        </w:rPr>
        <w:t>Conflicts of interest arise when one of the following has a financial or other interest in the firm selected for the award:</w:t>
      </w:r>
    </w:p>
    <w:p w14:paraId="3A8419B5" w14:textId="77777777" w:rsidR="00877772" w:rsidRPr="00B25D47" w:rsidRDefault="00877772" w:rsidP="00877772">
      <w:pPr>
        <w:ind w:left="720"/>
        <w:jc w:val="both"/>
        <w:rPr>
          <w:rFonts w:ascii="Arial" w:hAnsi="Arial" w:cs="Arial"/>
          <w:sz w:val="22"/>
          <w:szCs w:val="22"/>
        </w:rPr>
      </w:pPr>
    </w:p>
    <w:p w14:paraId="78DAFE08" w14:textId="77777777" w:rsidR="00877772" w:rsidRPr="00B25D47" w:rsidRDefault="00877772" w:rsidP="00877772">
      <w:pPr>
        <w:numPr>
          <w:ilvl w:val="0"/>
          <w:numId w:val="2"/>
        </w:numPr>
        <w:tabs>
          <w:tab w:val="clear" w:pos="1440"/>
          <w:tab w:val="num" w:pos="1800"/>
        </w:tabs>
        <w:ind w:left="1800"/>
        <w:jc w:val="both"/>
        <w:rPr>
          <w:rFonts w:ascii="Arial" w:hAnsi="Arial" w:cs="Arial"/>
          <w:sz w:val="22"/>
          <w:szCs w:val="22"/>
        </w:rPr>
      </w:pPr>
      <w:r w:rsidRPr="00B25D47">
        <w:rPr>
          <w:rFonts w:ascii="Arial" w:hAnsi="Arial" w:cs="Arial"/>
          <w:sz w:val="22"/>
          <w:szCs w:val="22"/>
        </w:rPr>
        <w:t>The employee, officer or agent;</w:t>
      </w:r>
    </w:p>
    <w:p w14:paraId="04506B7A" w14:textId="77777777" w:rsidR="00877772" w:rsidRPr="00B25D47" w:rsidRDefault="00877772" w:rsidP="00877772">
      <w:pPr>
        <w:numPr>
          <w:ilvl w:val="0"/>
          <w:numId w:val="2"/>
        </w:numPr>
        <w:tabs>
          <w:tab w:val="clear" w:pos="1440"/>
          <w:tab w:val="num" w:pos="1800"/>
        </w:tabs>
        <w:ind w:left="1800"/>
        <w:jc w:val="both"/>
        <w:rPr>
          <w:rFonts w:ascii="Arial" w:hAnsi="Arial" w:cs="Arial"/>
          <w:sz w:val="22"/>
          <w:szCs w:val="22"/>
        </w:rPr>
      </w:pPr>
      <w:r w:rsidRPr="00B25D47">
        <w:rPr>
          <w:rFonts w:ascii="Arial" w:hAnsi="Arial" w:cs="Arial"/>
          <w:sz w:val="22"/>
          <w:szCs w:val="22"/>
        </w:rPr>
        <w:t>Any member of the immediate family;</w:t>
      </w:r>
    </w:p>
    <w:p w14:paraId="1C37D075" w14:textId="77777777" w:rsidR="00877772" w:rsidRPr="00B25D47" w:rsidRDefault="00877772" w:rsidP="00877772">
      <w:pPr>
        <w:numPr>
          <w:ilvl w:val="0"/>
          <w:numId w:val="2"/>
        </w:numPr>
        <w:tabs>
          <w:tab w:val="clear" w:pos="1440"/>
          <w:tab w:val="num" w:pos="1800"/>
        </w:tabs>
        <w:ind w:left="1800"/>
        <w:jc w:val="both"/>
        <w:rPr>
          <w:rFonts w:ascii="Arial" w:hAnsi="Arial" w:cs="Arial"/>
          <w:sz w:val="22"/>
          <w:szCs w:val="22"/>
        </w:rPr>
      </w:pPr>
      <w:r w:rsidRPr="00B25D47">
        <w:rPr>
          <w:rFonts w:ascii="Arial" w:hAnsi="Arial" w:cs="Arial"/>
          <w:sz w:val="22"/>
          <w:szCs w:val="22"/>
        </w:rPr>
        <w:t>His or her partner;</w:t>
      </w:r>
    </w:p>
    <w:p w14:paraId="2444E7A1" w14:textId="77777777" w:rsidR="00877772" w:rsidRPr="00B25D47" w:rsidRDefault="00877772" w:rsidP="00877772">
      <w:pPr>
        <w:numPr>
          <w:ilvl w:val="0"/>
          <w:numId w:val="2"/>
        </w:numPr>
        <w:tabs>
          <w:tab w:val="clear" w:pos="1440"/>
          <w:tab w:val="num" w:pos="1800"/>
        </w:tabs>
        <w:ind w:left="1800"/>
        <w:jc w:val="both"/>
        <w:rPr>
          <w:rFonts w:ascii="Arial" w:hAnsi="Arial" w:cs="Arial"/>
          <w:sz w:val="22"/>
          <w:szCs w:val="22"/>
        </w:rPr>
      </w:pPr>
      <w:r w:rsidRPr="00B25D47">
        <w:rPr>
          <w:rFonts w:ascii="Arial" w:hAnsi="Arial" w:cs="Arial"/>
          <w:sz w:val="22"/>
          <w:szCs w:val="22"/>
        </w:rPr>
        <w:t>An organization which employs or is about to employ one of the above;</w:t>
      </w:r>
    </w:p>
    <w:p w14:paraId="0276DE23" w14:textId="77777777" w:rsidR="00877772" w:rsidRPr="00B25D47" w:rsidRDefault="00877772" w:rsidP="00877772">
      <w:pPr>
        <w:numPr>
          <w:ilvl w:val="0"/>
          <w:numId w:val="2"/>
        </w:numPr>
        <w:tabs>
          <w:tab w:val="clear" w:pos="1440"/>
          <w:tab w:val="num" w:pos="1800"/>
        </w:tabs>
        <w:ind w:left="1800"/>
        <w:jc w:val="both"/>
        <w:rPr>
          <w:rFonts w:ascii="Arial" w:hAnsi="Arial" w:cs="Arial"/>
          <w:sz w:val="22"/>
          <w:szCs w:val="22"/>
        </w:rPr>
      </w:pPr>
      <w:r w:rsidRPr="00B25D47">
        <w:rPr>
          <w:rFonts w:ascii="Arial" w:hAnsi="Arial" w:cs="Arial"/>
          <w:sz w:val="22"/>
          <w:szCs w:val="22"/>
        </w:rPr>
        <w:t>A less-than-arms-length transaction. This is one party’s ability to control or influence the other party to the transaction. A less-than-arms-length transaction occurs:</w:t>
      </w:r>
    </w:p>
    <w:p w14:paraId="2534A59B" w14:textId="77777777" w:rsidR="00877772" w:rsidRPr="00B25D47" w:rsidRDefault="00877772" w:rsidP="00877772">
      <w:pPr>
        <w:ind w:left="1800"/>
        <w:jc w:val="both"/>
        <w:rPr>
          <w:rFonts w:ascii="Arial" w:hAnsi="Arial" w:cs="Arial"/>
          <w:sz w:val="22"/>
          <w:szCs w:val="22"/>
        </w:rPr>
      </w:pPr>
    </w:p>
    <w:p w14:paraId="6FC1EA53" w14:textId="77777777" w:rsidR="00877772" w:rsidRPr="00B25D47" w:rsidRDefault="00877772" w:rsidP="00877772">
      <w:pPr>
        <w:numPr>
          <w:ilvl w:val="2"/>
          <w:numId w:val="2"/>
        </w:numPr>
        <w:tabs>
          <w:tab w:val="left" w:pos="1800"/>
        </w:tabs>
        <w:jc w:val="both"/>
        <w:rPr>
          <w:rFonts w:ascii="Arial" w:hAnsi="Arial" w:cs="Arial"/>
          <w:sz w:val="22"/>
          <w:szCs w:val="22"/>
        </w:rPr>
      </w:pPr>
      <w:r w:rsidRPr="00B25D47">
        <w:rPr>
          <w:rFonts w:ascii="Arial" w:hAnsi="Arial" w:cs="Arial"/>
          <w:sz w:val="22"/>
          <w:szCs w:val="22"/>
        </w:rPr>
        <w:t xml:space="preserve"> when a transaction is conducted between related parties, meaning that the integrity of the transaction could be compromised;</w:t>
      </w:r>
    </w:p>
    <w:p w14:paraId="7D4759C6" w14:textId="77777777" w:rsidR="00877772" w:rsidRPr="00B25D47" w:rsidRDefault="00877772" w:rsidP="00877772">
      <w:pPr>
        <w:numPr>
          <w:ilvl w:val="2"/>
          <w:numId w:val="2"/>
        </w:numPr>
        <w:tabs>
          <w:tab w:val="left" w:pos="1800"/>
        </w:tabs>
        <w:jc w:val="both"/>
        <w:rPr>
          <w:rFonts w:ascii="Arial" w:hAnsi="Arial" w:cs="Arial"/>
          <w:sz w:val="22"/>
          <w:szCs w:val="22"/>
        </w:rPr>
      </w:pPr>
      <w:r w:rsidRPr="00B25D47">
        <w:rPr>
          <w:rFonts w:ascii="Arial" w:hAnsi="Arial" w:cs="Arial"/>
          <w:sz w:val="22"/>
          <w:szCs w:val="22"/>
        </w:rPr>
        <w:t>When one party to the transaction is able to control or influence the actions of the other party.</w:t>
      </w:r>
    </w:p>
    <w:p w14:paraId="354C093A" w14:textId="77777777" w:rsidR="00877772" w:rsidRPr="00B25D47" w:rsidRDefault="00877772" w:rsidP="00877772">
      <w:pPr>
        <w:ind w:left="1440" w:firstLine="720"/>
        <w:jc w:val="both"/>
        <w:rPr>
          <w:rFonts w:ascii="Arial" w:hAnsi="Arial" w:cs="Arial"/>
          <w:sz w:val="22"/>
          <w:szCs w:val="22"/>
        </w:rPr>
      </w:pPr>
    </w:p>
    <w:p w14:paraId="410AB922" w14:textId="77777777" w:rsidR="00877772" w:rsidRPr="00B25D47" w:rsidRDefault="00877772" w:rsidP="00877772">
      <w:pPr>
        <w:ind w:left="1440" w:firstLine="720"/>
        <w:jc w:val="both"/>
        <w:rPr>
          <w:rFonts w:ascii="Arial" w:hAnsi="Arial" w:cs="Arial"/>
          <w:sz w:val="22"/>
          <w:szCs w:val="22"/>
        </w:rPr>
      </w:pPr>
      <w:r w:rsidRPr="00B25D47">
        <w:rPr>
          <w:rFonts w:ascii="Arial" w:hAnsi="Arial" w:cs="Arial"/>
          <w:sz w:val="22"/>
          <w:szCs w:val="22"/>
        </w:rPr>
        <w:t>Examples could include:</w:t>
      </w:r>
    </w:p>
    <w:p w14:paraId="536D16A1" w14:textId="77777777" w:rsidR="00877772" w:rsidRPr="00B25D47" w:rsidRDefault="00877772" w:rsidP="00877772">
      <w:pPr>
        <w:numPr>
          <w:ilvl w:val="3"/>
          <w:numId w:val="20"/>
        </w:numPr>
        <w:tabs>
          <w:tab w:val="clear" w:pos="2970"/>
          <w:tab w:val="num" w:pos="2610"/>
        </w:tabs>
        <w:ind w:left="2610"/>
        <w:jc w:val="both"/>
        <w:rPr>
          <w:rFonts w:ascii="Arial" w:hAnsi="Arial" w:cs="Arial"/>
          <w:sz w:val="22"/>
          <w:szCs w:val="22"/>
        </w:rPr>
      </w:pPr>
      <w:r w:rsidRPr="00B25D47">
        <w:rPr>
          <w:rFonts w:ascii="Arial" w:hAnsi="Arial" w:cs="Arial"/>
          <w:sz w:val="22"/>
          <w:szCs w:val="22"/>
        </w:rPr>
        <w:t>Hiring the CEO’s brother as a janitor.</w:t>
      </w:r>
    </w:p>
    <w:p w14:paraId="1B0A110E" w14:textId="77777777" w:rsidR="00877772" w:rsidRPr="00B25D47" w:rsidRDefault="00877772" w:rsidP="00877772">
      <w:pPr>
        <w:numPr>
          <w:ilvl w:val="3"/>
          <w:numId w:val="20"/>
        </w:numPr>
        <w:tabs>
          <w:tab w:val="clear" w:pos="2970"/>
          <w:tab w:val="num" w:pos="2610"/>
        </w:tabs>
        <w:ind w:left="2610"/>
        <w:jc w:val="both"/>
        <w:rPr>
          <w:rFonts w:ascii="Arial" w:hAnsi="Arial" w:cs="Arial"/>
          <w:sz w:val="22"/>
          <w:szCs w:val="22"/>
        </w:rPr>
      </w:pPr>
      <w:r w:rsidRPr="00B25D47">
        <w:rPr>
          <w:rFonts w:ascii="Arial" w:hAnsi="Arial" w:cs="Arial"/>
          <w:sz w:val="22"/>
          <w:szCs w:val="22"/>
        </w:rPr>
        <w:t>Purchasing goods or services from a business owned by an officer, employee, or relative of the Sponsor’s entity.</w:t>
      </w:r>
    </w:p>
    <w:p w14:paraId="6C3D1582" w14:textId="77777777" w:rsidR="00877772" w:rsidRPr="00B25D47" w:rsidRDefault="00877772" w:rsidP="00877772">
      <w:pPr>
        <w:numPr>
          <w:ilvl w:val="3"/>
          <w:numId w:val="20"/>
        </w:numPr>
        <w:tabs>
          <w:tab w:val="clear" w:pos="2970"/>
          <w:tab w:val="num" w:pos="2610"/>
        </w:tabs>
        <w:ind w:left="2610"/>
        <w:jc w:val="both"/>
        <w:rPr>
          <w:rFonts w:ascii="Arial" w:hAnsi="Arial" w:cs="Arial"/>
          <w:sz w:val="22"/>
          <w:szCs w:val="22"/>
        </w:rPr>
      </w:pPr>
      <w:r w:rsidRPr="00B25D47">
        <w:rPr>
          <w:rFonts w:ascii="Arial" w:hAnsi="Arial" w:cs="Arial"/>
          <w:sz w:val="22"/>
          <w:szCs w:val="22"/>
        </w:rPr>
        <w:t>Agreement for computer maintenance between a business and person who are related to the Sponsor’s employees or board members.</w:t>
      </w:r>
    </w:p>
    <w:p w14:paraId="7E6F0ABE" w14:textId="77777777" w:rsidR="00877772" w:rsidRPr="00B25D47" w:rsidRDefault="00877772" w:rsidP="00877772">
      <w:pPr>
        <w:ind w:left="1080"/>
        <w:jc w:val="both"/>
        <w:rPr>
          <w:rFonts w:ascii="Arial" w:hAnsi="Arial" w:cs="Arial"/>
          <w:sz w:val="22"/>
          <w:szCs w:val="22"/>
        </w:rPr>
      </w:pPr>
    </w:p>
    <w:p w14:paraId="04FC183C" w14:textId="77777777" w:rsidR="00877772" w:rsidRPr="00B25D47" w:rsidRDefault="00877772" w:rsidP="00877772">
      <w:pPr>
        <w:numPr>
          <w:ilvl w:val="0"/>
          <w:numId w:val="14"/>
        </w:numPr>
        <w:tabs>
          <w:tab w:val="left" w:pos="1440"/>
        </w:tabs>
        <w:rPr>
          <w:rFonts w:ascii="Arial" w:hAnsi="Arial" w:cs="Arial"/>
          <w:b/>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11"/>
            <w:enabled/>
            <w:calcOnExit w:val="0"/>
            <w:textInput>
              <w:default w:val="Child Nutrition Program Sponsor"/>
            </w:textInput>
          </w:ffData>
        </w:fldChar>
      </w:r>
      <w:bookmarkStart w:id="31" w:name="Text11"/>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Child Nutrition Program Sponsor</w:t>
      </w:r>
      <w:r w:rsidRPr="00B25D47">
        <w:rPr>
          <w:rFonts w:ascii="Arial" w:hAnsi="Arial" w:cs="Arial"/>
          <w:sz w:val="22"/>
          <w:szCs w:val="22"/>
          <w:u w:val="single"/>
        </w:rPr>
        <w:fldChar w:fldCharType="end"/>
      </w:r>
      <w:bookmarkEnd w:id="31"/>
      <w:r w:rsidRPr="00B25D47">
        <w:rPr>
          <w:rFonts w:ascii="Arial" w:hAnsi="Arial" w:cs="Arial"/>
          <w:sz w:val="22"/>
          <w:szCs w:val="22"/>
        </w:rPr>
        <w:t xml:space="preserve"> employees, officers or</w:t>
      </w:r>
      <w:r w:rsidRPr="00B25D47">
        <w:rPr>
          <w:rFonts w:ascii="Arial" w:hAnsi="Arial" w:cs="Arial"/>
          <w:b/>
          <w:sz w:val="22"/>
          <w:szCs w:val="22"/>
        </w:rPr>
        <w:t xml:space="preserve"> </w:t>
      </w:r>
      <w:r w:rsidRPr="00B25D47">
        <w:rPr>
          <w:rFonts w:ascii="Arial" w:hAnsi="Arial" w:cs="Arial"/>
          <w:sz w:val="22"/>
          <w:szCs w:val="22"/>
        </w:rPr>
        <w:t>agents must not solicit or accept gratuities, favors, or anything of monetary value from prospective contractors/vendors, potential contractors, or parties of subcontract.</w:t>
      </w:r>
    </w:p>
    <w:p w14:paraId="563A56FD" w14:textId="77777777" w:rsidR="00877772" w:rsidRPr="00B25D47" w:rsidRDefault="00877772" w:rsidP="00877772">
      <w:pPr>
        <w:tabs>
          <w:tab w:val="left" w:pos="1350"/>
        </w:tabs>
        <w:ind w:left="1440"/>
        <w:rPr>
          <w:rFonts w:ascii="Arial" w:hAnsi="Arial" w:cs="Arial"/>
          <w:b/>
          <w:sz w:val="22"/>
          <w:szCs w:val="22"/>
        </w:rPr>
      </w:pPr>
    </w:p>
    <w:p w14:paraId="172813A9" w14:textId="77777777" w:rsidR="00877772" w:rsidRPr="00B25D47" w:rsidRDefault="00877772" w:rsidP="00877772">
      <w:pPr>
        <w:numPr>
          <w:ilvl w:val="0"/>
          <w:numId w:val="14"/>
        </w:numPr>
        <w:tabs>
          <w:tab w:val="left" w:pos="1440"/>
        </w:tabs>
        <w:rPr>
          <w:rFonts w:ascii="Arial" w:hAnsi="Arial" w:cs="Arial"/>
          <w:b/>
          <w:sz w:val="22"/>
          <w:szCs w:val="22"/>
        </w:rPr>
      </w:pPr>
      <w:r w:rsidRPr="00B25D47">
        <w:rPr>
          <w:rFonts w:ascii="Arial" w:hAnsi="Arial" w:cs="Arial"/>
          <w:sz w:val="22"/>
          <w:szCs w:val="22"/>
        </w:rPr>
        <w:t xml:space="preserve">The </w:t>
      </w:r>
      <w:r w:rsidRPr="00B25D47">
        <w:rPr>
          <w:rFonts w:ascii="Arial" w:hAnsi="Arial" w:cs="Arial"/>
          <w:sz w:val="22"/>
          <w:szCs w:val="22"/>
          <w:u w:val="single"/>
        </w:rPr>
        <w:fldChar w:fldCharType="begin">
          <w:ffData>
            <w:name w:val="Text11"/>
            <w:enabled/>
            <w:calcOnExit w:val="0"/>
            <w:textInput>
              <w:default w:val="Child Nutrition Program Sponsor"/>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Child Nutrition Program Sponsor</w:t>
      </w:r>
      <w:r w:rsidRPr="00B25D47">
        <w:rPr>
          <w:rFonts w:ascii="Arial" w:hAnsi="Arial" w:cs="Arial"/>
          <w:sz w:val="22"/>
          <w:szCs w:val="22"/>
          <w:u w:val="single"/>
        </w:rPr>
        <w:fldChar w:fldCharType="end"/>
      </w:r>
      <w:r w:rsidRPr="00B25D47">
        <w:rPr>
          <w:rFonts w:ascii="Arial" w:hAnsi="Arial" w:cs="Arial"/>
          <w:sz w:val="22"/>
          <w:szCs w:val="22"/>
        </w:rPr>
        <w:t xml:space="preserve"> must set standards when financial interest is not substantial or the gift is an unsolicited item of nominal value and may be acceptable.</w:t>
      </w:r>
    </w:p>
    <w:p w14:paraId="7786F583" w14:textId="77777777" w:rsidR="00877772" w:rsidRPr="00B25D47" w:rsidRDefault="00877772" w:rsidP="00877772">
      <w:pPr>
        <w:tabs>
          <w:tab w:val="num" w:pos="720"/>
          <w:tab w:val="left" w:pos="1350"/>
        </w:tabs>
        <w:ind w:left="1440" w:hanging="360"/>
        <w:rPr>
          <w:rFonts w:ascii="Arial" w:hAnsi="Arial" w:cs="Arial"/>
          <w:sz w:val="22"/>
          <w:szCs w:val="22"/>
        </w:rPr>
      </w:pPr>
    </w:p>
    <w:p w14:paraId="0F85887F" w14:textId="77777777" w:rsidR="00877772" w:rsidRPr="00B25D47" w:rsidRDefault="00877772" w:rsidP="00877772">
      <w:pPr>
        <w:numPr>
          <w:ilvl w:val="0"/>
          <w:numId w:val="14"/>
        </w:numPr>
        <w:tabs>
          <w:tab w:val="left" w:pos="1440"/>
        </w:tabs>
        <w:rPr>
          <w:rFonts w:ascii="Arial" w:hAnsi="Arial" w:cs="Arial"/>
          <w:sz w:val="22"/>
          <w:szCs w:val="22"/>
        </w:rPr>
      </w:pPr>
      <w:r w:rsidRPr="00B25D47">
        <w:rPr>
          <w:rFonts w:ascii="Arial" w:hAnsi="Arial" w:cs="Arial"/>
          <w:sz w:val="22"/>
          <w:szCs w:val="22"/>
        </w:rPr>
        <w:t xml:space="preserve">Disciplinary actions for violation of the code of conduct of the </w:t>
      </w:r>
      <w:r w:rsidRPr="00B25D47">
        <w:rPr>
          <w:rFonts w:ascii="Arial" w:hAnsi="Arial" w:cs="Arial"/>
          <w:sz w:val="22"/>
          <w:szCs w:val="22"/>
          <w:u w:val="single"/>
        </w:rPr>
        <w:fldChar w:fldCharType="begin">
          <w:ffData>
            <w:name w:val="Text11"/>
            <w:enabled/>
            <w:calcOnExit w:val="0"/>
            <w:textInput>
              <w:default w:val="Child Nutrition Program Sponsor"/>
            </w:textInput>
          </w:ffData>
        </w:fldChar>
      </w:r>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Child Nutrition Program Sponsor</w:t>
      </w:r>
      <w:r w:rsidRPr="00B25D47">
        <w:rPr>
          <w:rFonts w:ascii="Arial" w:hAnsi="Arial" w:cs="Arial"/>
          <w:sz w:val="22"/>
          <w:szCs w:val="22"/>
          <w:u w:val="single"/>
        </w:rPr>
        <w:fldChar w:fldCharType="end"/>
      </w:r>
      <w:r w:rsidRPr="00B25D47">
        <w:rPr>
          <w:rFonts w:ascii="Arial" w:hAnsi="Arial" w:cs="Arial"/>
          <w:sz w:val="22"/>
          <w:szCs w:val="22"/>
        </w:rPr>
        <w:t xml:space="preserve"> will be the following actions: (list appropriate actions for your organization).</w:t>
      </w:r>
    </w:p>
    <w:p w14:paraId="10D224D1" w14:textId="77777777" w:rsidR="00877772" w:rsidRPr="00B25D47" w:rsidRDefault="00877772" w:rsidP="00877772">
      <w:pPr>
        <w:ind w:left="1440"/>
        <w:rPr>
          <w:rFonts w:ascii="Arial" w:hAnsi="Arial" w:cs="Arial"/>
          <w:sz w:val="22"/>
          <w:szCs w:val="22"/>
        </w:rPr>
      </w:pPr>
    </w:p>
    <w:p w14:paraId="68DB0DA3" w14:textId="77777777" w:rsidR="00877772" w:rsidRPr="00B25D47" w:rsidRDefault="00877772" w:rsidP="00877772">
      <w:pPr>
        <w:numPr>
          <w:ilvl w:val="0"/>
          <w:numId w:val="3"/>
        </w:numPr>
        <w:tabs>
          <w:tab w:val="clear" w:pos="1440"/>
          <w:tab w:val="num" w:pos="1080"/>
        </w:tabs>
        <w:ind w:firstLine="0"/>
        <w:rPr>
          <w:rFonts w:ascii="Arial" w:hAnsi="Arial" w:cs="Arial"/>
          <w:sz w:val="22"/>
          <w:szCs w:val="22"/>
          <w:u w:val="single"/>
        </w:rPr>
      </w:pPr>
      <w:r w:rsidRPr="00B25D47">
        <w:rPr>
          <w:rFonts w:ascii="Arial" w:hAnsi="Arial" w:cs="Arial"/>
          <w:sz w:val="22"/>
          <w:szCs w:val="22"/>
          <w:u w:val="single"/>
        </w:rPr>
        <w:fldChar w:fldCharType="begin">
          <w:ffData>
            <w:name w:val="Text12"/>
            <w:enabled/>
            <w:calcOnExit w:val="0"/>
            <w:textInput/>
          </w:ffData>
        </w:fldChar>
      </w:r>
      <w:bookmarkStart w:id="32" w:name="Text12"/>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bookmarkEnd w:id="32"/>
    </w:p>
    <w:p w14:paraId="36A70A65" w14:textId="77777777" w:rsidR="00877772" w:rsidRPr="00B25D47" w:rsidRDefault="00877772" w:rsidP="00877772">
      <w:pPr>
        <w:numPr>
          <w:ilvl w:val="0"/>
          <w:numId w:val="3"/>
        </w:numPr>
        <w:tabs>
          <w:tab w:val="clear" w:pos="1440"/>
        </w:tabs>
        <w:ind w:left="1098" w:firstLine="342"/>
        <w:rPr>
          <w:rFonts w:ascii="Arial" w:hAnsi="Arial" w:cs="Arial"/>
          <w:sz w:val="22"/>
          <w:szCs w:val="22"/>
          <w:u w:val="single"/>
        </w:rPr>
      </w:pPr>
      <w:r w:rsidRPr="00B25D47">
        <w:rPr>
          <w:rFonts w:ascii="Arial" w:hAnsi="Arial" w:cs="Arial"/>
          <w:sz w:val="22"/>
          <w:szCs w:val="22"/>
          <w:u w:val="single"/>
        </w:rPr>
        <w:fldChar w:fldCharType="begin">
          <w:ffData>
            <w:name w:val="Text13"/>
            <w:enabled/>
            <w:calcOnExit w:val="0"/>
            <w:textInput/>
          </w:ffData>
        </w:fldChar>
      </w:r>
      <w:bookmarkStart w:id="33" w:name="Text13"/>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bookmarkEnd w:id="33"/>
    </w:p>
    <w:p w14:paraId="414698E9" w14:textId="77777777" w:rsidR="00877772" w:rsidRPr="00B25D47" w:rsidRDefault="00877772" w:rsidP="00877772">
      <w:pPr>
        <w:numPr>
          <w:ilvl w:val="0"/>
          <w:numId w:val="3"/>
        </w:numPr>
        <w:tabs>
          <w:tab w:val="clear" w:pos="1440"/>
          <w:tab w:val="num" w:pos="1530"/>
        </w:tabs>
        <w:ind w:left="1098" w:firstLine="342"/>
        <w:rPr>
          <w:rFonts w:ascii="Arial" w:hAnsi="Arial" w:cs="Arial"/>
          <w:sz w:val="22"/>
          <w:szCs w:val="22"/>
          <w:u w:val="single"/>
        </w:rPr>
      </w:pPr>
      <w:r w:rsidRPr="00B25D47">
        <w:rPr>
          <w:rFonts w:ascii="Arial" w:hAnsi="Arial" w:cs="Arial"/>
          <w:sz w:val="22"/>
          <w:szCs w:val="22"/>
          <w:u w:val="single"/>
        </w:rPr>
        <w:fldChar w:fldCharType="begin">
          <w:ffData>
            <w:name w:val="Text14"/>
            <w:enabled/>
            <w:calcOnExit w:val="0"/>
            <w:textInput/>
          </w:ffData>
        </w:fldChar>
      </w:r>
      <w:bookmarkStart w:id="34" w:name="Text14"/>
      <w:r w:rsidRPr="00B25D47">
        <w:rPr>
          <w:rFonts w:ascii="Arial" w:hAnsi="Arial" w:cs="Arial"/>
          <w:sz w:val="22"/>
          <w:szCs w:val="22"/>
          <w:u w:val="single"/>
        </w:rPr>
        <w:instrText xml:space="preserve"> FORMTEXT </w:instrText>
      </w:r>
      <w:r w:rsidRPr="00B25D47">
        <w:rPr>
          <w:rFonts w:ascii="Arial" w:hAnsi="Arial" w:cs="Arial"/>
          <w:sz w:val="22"/>
          <w:szCs w:val="22"/>
          <w:u w:val="single"/>
        </w:rPr>
      </w:r>
      <w:r w:rsidRPr="00B25D47">
        <w:rPr>
          <w:rFonts w:ascii="Arial" w:hAnsi="Arial" w:cs="Arial"/>
          <w:sz w:val="22"/>
          <w:szCs w:val="22"/>
          <w:u w:val="single"/>
        </w:rPr>
        <w:fldChar w:fldCharType="separate"/>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noProof/>
          <w:sz w:val="22"/>
          <w:szCs w:val="22"/>
          <w:u w:val="single"/>
        </w:rPr>
        <w:t> </w:t>
      </w:r>
      <w:r w:rsidRPr="00B25D47">
        <w:rPr>
          <w:rFonts w:ascii="Arial" w:hAnsi="Arial" w:cs="Arial"/>
          <w:sz w:val="22"/>
          <w:szCs w:val="22"/>
          <w:u w:val="single"/>
        </w:rPr>
        <w:fldChar w:fldCharType="end"/>
      </w:r>
      <w:bookmarkEnd w:id="34"/>
    </w:p>
    <w:p w14:paraId="4C6502C7" w14:textId="77777777" w:rsidR="00877772" w:rsidRPr="00B25D47" w:rsidRDefault="00877772" w:rsidP="00877772">
      <w:pPr>
        <w:rPr>
          <w:rFonts w:ascii="Arial" w:hAnsi="Arial" w:cs="Arial"/>
          <w:sz w:val="22"/>
          <w:szCs w:val="22"/>
        </w:rPr>
      </w:pPr>
    </w:p>
    <w:p w14:paraId="5A2867DB" w14:textId="77777777" w:rsidR="00877772" w:rsidRPr="00B25D47" w:rsidRDefault="00877772" w:rsidP="00877772">
      <w:pPr>
        <w:numPr>
          <w:ilvl w:val="0"/>
          <w:numId w:val="38"/>
        </w:numPr>
        <w:tabs>
          <w:tab w:val="left" w:pos="720"/>
        </w:tabs>
        <w:ind w:left="720"/>
        <w:rPr>
          <w:rFonts w:ascii="Arial" w:hAnsi="Arial" w:cs="Arial"/>
          <w:sz w:val="22"/>
          <w:szCs w:val="22"/>
        </w:rPr>
      </w:pPr>
      <w:r w:rsidRPr="00B25D47">
        <w:rPr>
          <w:rFonts w:ascii="Arial" w:hAnsi="Arial" w:cs="Arial"/>
          <w:b/>
          <w:sz w:val="22"/>
          <w:szCs w:val="22"/>
          <w:u w:val="single"/>
        </w:rPr>
        <w:t xml:space="preserve">Minority, Women Owned and Small Business.  </w:t>
      </w:r>
      <w:r w:rsidRPr="00B25D47">
        <w:rPr>
          <w:rFonts w:ascii="Arial" w:hAnsi="Arial" w:cs="Arial"/>
          <w:sz w:val="22"/>
          <w:szCs w:val="22"/>
        </w:rPr>
        <w:t xml:space="preserve">A Child Nutrition Program Sponsor (applies to CACFP and SFSP only) must take all necessary affirmative steps to assure that minority business, women business enterprise, and labor surplus area firms are used when possible. (2 CFR 200.321, 7 CFR 226.22, and 7 CFR 225.17)  </w:t>
      </w:r>
    </w:p>
    <w:p w14:paraId="5B25150C" w14:textId="77777777" w:rsidR="00877772" w:rsidRPr="00B25D47" w:rsidRDefault="00877772" w:rsidP="00877772">
      <w:pPr>
        <w:tabs>
          <w:tab w:val="left" w:pos="720"/>
        </w:tabs>
        <w:ind w:left="1080"/>
        <w:rPr>
          <w:rFonts w:ascii="Arial" w:hAnsi="Arial" w:cs="Arial"/>
          <w:b/>
          <w:sz w:val="22"/>
          <w:szCs w:val="22"/>
          <w:u w:val="single"/>
        </w:rPr>
      </w:pPr>
    </w:p>
    <w:p w14:paraId="38A55B0E" w14:textId="77777777" w:rsidR="00877772" w:rsidRPr="00B25D47" w:rsidRDefault="00877772" w:rsidP="00877772">
      <w:pPr>
        <w:tabs>
          <w:tab w:val="left" w:pos="720"/>
        </w:tabs>
        <w:ind w:left="720"/>
        <w:rPr>
          <w:rFonts w:ascii="Arial" w:hAnsi="Arial" w:cs="Arial"/>
          <w:sz w:val="22"/>
          <w:szCs w:val="22"/>
        </w:rPr>
      </w:pPr>
      <w:r w:rsidRPr="00B25D47">
        <w:rPr>
          <w:rFonts w:ascii="Arial" w:hAnsi="Arial" w:cs="Arial"/>
          <w:sz w:val="22"/>
          <w:szCs w:val="22"/>
        </w:rPr>
        <w:t>The following affirmative steps must be used in determining if a firm is available:</w:t>
      </w:r>
    </w:p>
    <w:p w14:paraId="3AA2FEEE" w14:textId="77777777" w:rsidR="00877772" w:rsidRPr="00B25D47" w:rsidRDefault="00877772" w:rsidP="00877772">
      <w:pPr>
        <w:tabs>
          <w:tab w:val="left" w:pos="720"/>
        </w:tabs>
        <w:ind w:left="720"/>
        <w:rPr>
          <w:rFonts w:ascii="Arial" w:hAnsi="Arial" w:cs="Arial"/>
          <w:sz w:val="22"/>
          <w:szCs w:val="22"/>
        </w:rPr>
      </w:pPr>
    </w:p>
    <w:p w14:paraId="1A1AB7F2" w14:textId="77777777" w:rsidR="00877772" w:rsidRPr="00B25D47" w:rsidRDefault="00877772" w:rsidP="00877772">
      <w:pPr>
        <w:numPr>
          <w:ilvl w:val="0"/>
          <w:numId w:val="33"/>
        </w:numPr>
        <w:ind w:left="1440"/>
        <w:rPr>
          <w:rFonts w:ascii="Arial" w:hAnsi="Arial" w:cs="Arial"/>
          <w:sz w:val="22"/>
          <w:szCs w:val="22"/>
        </w:rPr>
      </w:pPr>
      <w:r w:rsidRPr="00B25D47">
        <w:rPr>
          <w:rFonts w:ascii="Arial" w:hAnsi="Arial" w:cs="Arial"/>
          <w:sz w:val="22"/>
          <w:szCs w:val="22"/>
        </w:rPr>
        <w:t xml:space="preserve">Placing qualified small and minority businesses and women’s business </w:t>
      </w:r>
      <w:r w:rsidRPr="00B25D47">
        <w:rPr>
          <w:rFonts w:ascii="Arial" w:hAnsi="Arial" w:cs="Arial"/>
          <w:sz w:val="22"/>
          <w:szCs w:val="22"/>
        </w:rPr>
        <w:tab/>
        <w:t>enterprises on the solicitation lists;</w:t>
      </w:r>
    </w:p>
    <w:p w14:paraId="0E0F7D55" w14:textId="77777777" w:rsidR="00877772" w:rsidRPr="00B25D47" w:rsidRDefault="00877772" w:rsidP="00877772">
      <w:pPr>
        <w:ind w:left="1440"/>
        <w:rPr>
          <w:rFonts w:ascii="Arial" w:hAnsi="Arial" w:cs="Arial"/>
          <w:sz w:val="22"/>
          <w:szCs w:val="22"/>
        </w:rPr>
      </w:pPr>
    </w:p>
    <w:p w14:paraId="0347E51F" w14:textId="77777777" w:rsidR="00877772" w:rsidRPr="00B25D47" w:rsidRDefault="00877772" w:rsidP="00877772">
      <w:pPr>
        <w:numPr>
          <w:ilvl w:val="0"/>
          <w:numId w:val="33"/>
        </w:numPr>
        <w:ind w:left="1440"/>
        <w:rPr>
          <w:rFonts w:ascii="Arial" w:hAnsi="Arial" w:cs="Arial"/>
          <w:sz w:val="22"/>
          <w:szCs w:val="22"/>
        </w:rPr>
      </w:pPr>
      <w:r w:rsidRPr="00B25D47">
        <w:rPr>
          <w:rFonts w:ascii="Arial" w:hAnsi="Arial" w:cs="Arial"/>
          <w:sz w:val="22"/>
          <w:szCs w:val="22"/>
        </w:rPr>
        <w:t>Assuring that small and minority businesses and women’s business enterprises are solicited whenever they are potential sources;</w:t>
      </w:r>
    </w:p>
    <w:p w14:paraId="782D956C" w14:textId="77777777" w:rsidR="00877772" w:rsidRPr="00B25D47" w:rsidRDefault="00877772" w:rsidP="00877772">
      <w:pPr>
        <w:rPr>
          <w:rFonts w:ascii="Arial" w:hAnsi="Arial" w:cs="Arial"/>
          <w:sz w:val="22"/>
          <w:szCs w:val="22"/>
        </w:rPr>
      </w:pPr>
    </w:p>
    <w:p w14:paraId="07CA552A" w14:textId="77777777" w:rsidR="00877772" w:rsidRPr="00B25D47" w:rsidRDefault="00877772" w:rsidP="00877772">
      <w:pPr>
        <w:numPr>
          <w:ilvl w:val="0"/>
          <w:numId w:val="33"/>
        </w:numPr>
        <w:ind w:left="1440"/>
        <w:rPr>
          <w:rFonts w:ascii="Arial" w:hAnsi="Arial" w:cs="Arial"/>
          <w:sz w:val="22"/>
          <w:szCs w:val="22"/>
        </w:rPr>
      </w:pPr>
      <w:r w:rsidRPr="00B25D47">
        <w:rPr>
          <w:rFonts w:ascii="Arial" w:hAnsi="Arial" w:cs="Arial"/>
          <w:sz w:val="22"/>
          <w:szCs w:val="22"/>
        </w:rPr>
        <w:t>Dividing total requirements, when economically feasible, into smaller tasks or quantities to permit maximum participation by small and minority businesses and women’s business enterprises.</w:t>
      </w:r>
    </w:p>
    <w:p w14:paraId="7831D949" w14:textId="77777777" w:rsidR="00877772" w:rsidRPr="00B25D47" w:rsidRDefault="00877772" w:rsidP="00877772">
      <w:pPr>
        <w:rPr>
          <w:rFonts w:ascii="Arial" w:hAnsi="Arial" w:cs="Arial"/>
          <w:sz w:val="22"/>
          <w:szCs w:val="22"/>
        </w:rPr>
      </w:pPr>
    </w:p>
    <w:p w14:paraId="2B69CC18" w14:textId="77777777" w:rsidR="00877772" w:rsidRPr="00B25D47" w:rsidRDefault="00877772" w:rsidP="00877772">
      <w:pPr>
        <w:ind w:left="720"/>
        <w:rPr>
          <w:rFonts w:ascii="Arial" w:hAnsi="Arial" w:cs="Arial"/>
          <w:sz w:val="22"/>
          <w:szCs w:val="22"/>
        </w:rPr>
      </w:pPr>
      <w:r w:rsidRPr="00B25D47">
        <w:rPr>
          <w:rFonts w:ascii="Arial" w:hAnsi="Arial" w:cs="Arial"/>
          <w:sz w:val="22"/>
          <w:szCs w:val="22"/>
        </w:rPr>
        <w:t>A resource available to use is Certification Office for Business Inclusion and Diversity (COBID).  This site provides information on Minority/Women Business Enterprise (MWBE), Emerging Small Business (ESB) and Disadvantaged Business Enterprise (DBE).</w:t>
      </w:r>
    </w:p>
    <w:p w14:paraId="14C770E4" w14:textId="77777777" w:rsidR="00771B74" w:rsidRDefault="00771B74" w:rsidP="00771B74">
      <w:pPr>
        <w:ind w:left="720"/>
        <w:rPr>
          <w:rFonts w:ascii="Arial" w:hAnsi="Arial" w:cs="Arial"/>
          <w:sz w:val="22"/>
          <w:szCs w:val="22"/>
        </w:rPr>
      </w:pPr>
    </w:p>
    <w:p w14:paraId="424288D6" w14:textId="77777777" w:rsidR="00877772" w:rsidRPr="00B25D47" w:rsidRDefault="00877772" w:rsidP="00771B74">
      <w:pPr>
        <w:ind w:left="720" w:hanging="360"/>
        <w:rPr>
          <w:rFonts w:ascii="Arial" w:hAnsi="Arial" w:cs="Arial"/>
          <w:sz w:val="22"/>
          <w:szCs w:val="22"/>
        </w:rPr>
      </w:pPr>
      <w:r w:rsidRPr="00B25D47">
        <w:rPr>
          <w:rFonts w:ascii="Arial" w:hAnsi="Arial" w:cs="Arial"/>
          <w:b/>
          <w:sz w:val="22"/>
          <w:szCs w:val="22"/>
        </w:rPr>
        <w:t>J.</w:t>
      </w:r>
      <w:r w:rsidRPr="00B25D47">
        <w:rPr>
          <w:rFonts w:ascii="Arial" w:hAnsi="Arial" w:cs="Arial"/>
          <w:sz w:val="22"/>
          <w:szCs w:val="22"/>
        </w:rPr>
        <w:tab/>
      </w:r>
      <w:r w:rsidRPr="00B25D47">
        <w:rPr>
          <w:rFonts w:ascii="Arial" w:hAnsi="Arial" w:cs="Arial"/>
          <w:b/>
          <w:sz w:val="22"/>
          <w:szCs w:val="22"/>
          <w:u w:val="single"/>
        </w:rPr>
        <w:t xml:space="preserve">Intergovernmental Agency. </w:t>
      </w:r>
      <w:r w:rsidRPr="00B25D47">
        <w:rPr>
          <w:rFonts w:ascii="Arial" w:hAnsi="Arial" w:cs="Arial"/>
          <w:sz w:val="22"/>
          <w:szCs w:val="22"/>
        </w:rPr>
        <w:t xml:space="preserve">The CNP Sponsor is encouraged to enter into state and local </w:t>
      </w:r>
      <w:r w:rsidR="00771B74">
        <w:rPr>
          <w:rFonts w:ascii="Arial" w:hAnsi="Arial" w:cs="Arial"/>
          <w:sz w:val="22"/>
          <w:szCs w:val="22"/>
        </w:rPr>
        <w:t xml:space="preserve"> </w:t>
      </w:r>
      <w:r w:rsidRPr="00B25D47">
        <w:rPr>
          <w:rFonts w:ascii="Arial" w:hAnsi="Arial" w:cs="Arial"/>
          <w:sz w:val="22"/>
          <w:szCs w:val="22"/>
        </w:rPr>
        <w:t>intergovernmental agreements or inter-entity agreements where appropriate for procurement or use of common or shared goods and services. (2 CFR 200.318)</w:t>
      </w:r>
    </w:p>
    <w:p w14:paraId="0D884174" w14:textId="77777777" w:rsidR="00877772" w:rsidRPr="00B25D47" w:rsidRDefault="00877772" w:rsidP="00877772">
      <w:pPr>
        <w:ind w:left="720"/>
        <w:rPr>
          <w:rFonts w:ascii="Arial" w:hAnsi="Arial" w:cs="Arial"/>
          <w:sz w:val="22"/>
          <w:szCs w:val="22"/>
        </w:rPr>
      </w:pPr>
    </w:p>
    <w:p w14:paraId="3F43AC19" w14:textId="77777777" w:rsidR="00877772" w:rsidRPr="00B25D47" w:rsidRDefault="00877772" w:rsidP="00877772">
      <w:pPr>
        <w:ind w:left="720" w:hanging="360"/>
        <w:rPr>
          <w:rFonts w:ascii="Arial" w:hAnsi="Arial" w:cs="Arial"/>
          <w:sz w:val="22"/>
          <w:szCs w:val="22"/>
        </w:rPr>
      </w:pPr>
      <w:r w:rsidRPr="00B25D47">
        <w:rPr>
          <w:rFonts w:ascii="Arial" w:hAnsi="Arial" w:cs="Arial"/>
          <w:b/>
          <w:sz w:val="22"/>
          <w:szCs w:val="22"/>
        </w:rPr>
        <w:t>K.</w:t>
      </w:r>
      <w:r w:rsidRPr="00B25D47">
        <w:rPr>
          <w:rFonts w:ascii="Arial" w:hAnsi="Arial" w:cs="Arial"/>
          <w:sz w:val="22"/>
          <w:szCs w:val="22"/>
        </w:rPr>
        <w:tab/>
        <w:t xml:space="preserve">The CNP Sponsor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w:t>
      </w:r>
      <w:r w:rsidRPr="00B25D47">
        <w:rPr>
          <w:rFonts w:ascii="Arial" w:hAnsi="Arial" w:cs="Arial"/>
          <w:sz w:val="22"/>
          <w:szCs w:val="22"/>
        </w:rPr>
        <w:lastRenderedPageBreak/>
        <w:t>entity of any contractual responsibilities under its contracts.  The Federal awarding agency will not substitute its judgment for that of the non-Federal entity unless the matter is primarily a federal concern.  Violations of law will be referred to local, State, or Federal authority having proper jurisdiction.  (2 CFR 200.318)</w:t>
      </w:r>
    </w:p>
    <w:p w14:paraId="222E1453" w14:textId="77777777" w:rsidR="0041153A" w:rsidRPr="00B25D47" w:rsidRDefault="0041153A">
      <w:pPr>
        <w:rPr>
          <w:rFonts w:ascii="Arial" w:hAnsi="Arial" w:cs="Arial"/>
          <w:sz w:val="22"/>
          <w:szCs w:val="22"/>
        </w:rPr>
      </w:pPr>
    </w:p>
    <w:sectPr w:rsidR="0041153A" w:rsidRPr="00B25D47" w:rsidSect="00B25D47">
      <w:footerReference w:type="even" r:id="rId10"/>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F877" w14:textId="77777777" w:rsidR="00EF0A96" w:rsidRDefault="00EF0A96">
      <w:r>
        <w:separator/>
      </w:r>
    </w:p>
  </w:endnote>
  <w:endnote w:type="continuationSeparator" w:id="0">
    <w:p w14:paraId="0437C8F3" w14:textId="77777777" w:rsidR="00EF0A96" w:rsidRDefault="00EF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481B" w14:textId="77777777" w:rsidR="00B61D11" w:rsidRDefault="00B61D11" w:rsidP="003F32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B1B97" w14:textId="77777777" w:rsidR="00B61D11" w:rsidRDefault="00B61D11" w:rsidP="003F3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C1E0" w14:textId="3531615F" w:rsidR="00B61D11" w:rsidRPr="00A64AE7" w:rsidRDefault="00B61D11" w:rsidP="003F322A">
    <w:pPr>
      <w:pStyle w:val="Footer"/>
      <w:jc w:val="center"/>
      <w:rPr>
        <w:rFonts w:ascii="Arial" w:hAnsi="Arial"/>
        <w:sz w:val="20"/>
      </w:rPr>
    </w:pPr>
    <w:r w:rsidRPr="00F95BA7">
      <w:rPr>
        <w:rFonts w:ascii="Arial" w:hAnsi="Arial"/>
        <w:sz w:val="20"/>
      </w:rPr>
      <w:t xml:space="preserve">Page </w:t>
    </w:r>
    <w:r w:rsidRPr="00F95BA7">
      <w:rPr>
        <w:rFonts w:ascii="Arial" w:hAnsi="Arial"/>
        <w:bCs/>
        <w:sz w:val="20"/>
      </w:rPr>
      <w:fldChar w:fldCharType="begin"/>
    </w:r>
    <w:r w:rsidRPr="00F95BA7">
      <w:rPr>
        <w:rFonts w:ascii="Arial" w:hAnsi="Arial"/>
        <w:bCs/>
        <w:sz w:val="20"/>
      </w:rPr>
      <w:instrText xml:space="preserve"> PAGE </w:instrText>
    </w:r>
    <w:r w:rsidRPr="00F95BA7">
      <w:rPr>
        <w:rFonts w:ascii="Arial" w:hAnsi="Arial"/>
        <w:bCs/>
        <w:sz w:val="20"/>
      </w:rPr>
      <w:fldChar w:fldCharType="separate"/>
    </w:r>
    <w:r>
      <w:rPr>
        <w:rFonts w:ascii="Arial" w:hAnsi="Arial"/>
        <w:bCs/>
        <w:noProof/>
        <w:sz w:val="20"/>
      </w:rPr>
      <w:t>1</w:t>
    </w:r>
    <w:r w:rsidRPr="00F95BA7">
      <w:rPr>
        <w:rFonts w:ascii="Arial" w:hAnsi="Arial"/>
        <w:bCs/>
        <w:sz w:val="20"/>
      </w:rPr>
      <w:fldChar w:fldCharType="end"/>
    </w:r>
    <w:r w:rsidRPr="00F95BA7">
      <w:rPr>
        <w:rFonts w:ascii="Arial" w:hAnsi="Arial"/>
        <w:sz w:val="20"/>
      </w:rPr>
      <w:t xml:space="preserve"> of </w:t>
    </w:r>
    <w:r w:rsidRPr="00F95BA7">
      <w:rPr>
        <w:rFonts w:ascii="Arial" w:hAnsi="Arial"/>
        <w:bCs/>
        <w:sz w:val="20"/>
      </w:rPr>
      <w:fldChar w:fldCharType="begin"/>
    </w:r>
    <w:r w:rsidRPr="00F95BA7">
      <w:rPr>
        <w:rFonts w:ascii="Arial" w:hAnsi="Arial"/>
        <w:bCs/>
        <w:sz w:val="20"/>
      </w:rPr>
      <w:instrText xml:space="preserve"> NUMPAGES  </w:instrText>
    </w:r>
    <w:r w:rsidRPr="00F95BA7">
      <w:rPr>
        <w:rFonts w:ascii="Arial" w:hAnsi="Arial"/>
        <w:bCs/>
        <w:sz w:val="20"/>
      </w:rPr>
      <w:fldChar w:fldCharType="separate"/>
    </w:r>
    <w:r>
      <w:rPr>
        <w:rFonts w:ascii="Arial" w:hAnsi="Arial"/>
        <w:bCs/>
        <w:noProof/>
        <w:sz w:val="20"/>
      </w:rPr>
      <w:t>12</w:t>
    </w:r>
    <w:r w:rsidRPr="00F95BA7">
      <w:rPr>
        <w:rFonts w:ascii="Arial" w:hAnsi="Arial"/>
        <w:bCs/>
        <w:sz w:val="20"/>
      </w:rPr>
      <w:fldChar w:fldCharType="end"/>
    </w:r>
    <w:r>
      <w:rPr>
        <w:rFonts w:ascii="Arial" w:hAnsi="Arial"/>
        <w:bCs/>
        <w:sz w:val="20"/>
      </w:rPr>
      <w:tab/>
      <w:t xml:space="preserve">revised </w:t>
    </w:r>
    <w:r w:rsidR="00EF3584">
      <w:rPr>
        <w:rFonts w:ascii="Arial" w:hAnsi="Arial"/>
        <w:bCs/>
        <w:sz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72B7" w14:textId="77777777" w:rsidR="00EF0A96" w:rsidRDefault="00EF0A96">
      <w:r>
        <w:separator/>
      </w:r>
    </w:p>
  </w:footnote>
  <w:footnote w:type="continuationSeparator" w:id="0">
    <w:p w14:paraId="0EDA0007" w14:textId="77777777" w:rsidR="00EF0A96" w:rsidRDefault="00EF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AF0"/>
    <w:multiLevelType w:val="hybridMultilevel"/>
    <w:tmpl w:val="09A2E594"/>
    <w:lvl w:ilvl="0" w:tplc="D548B9FE">
      <w:start w:val="9"/>
      <w:numFmt w:val="upperLetter"/>
      <w:lvlText w:val="%1."/>
      <w:lvlJc w:val="left"/>
      <w:pPr>
        <w:ind w:left="160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 w15:restartNumberingAfterBreak="0">
    <w:nsid w:val="01DC7916"/>
    <w:multiLevelType w:val="hybridMultilevel"/>
    <w:tmpl w:val="3616659E"/>
    <w:lvl w:ilvl="0" w:tplc="04090015">
      <w:start w:val="1"/>
      <w:numFmt w:val="upp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 w15:restartNumberingAfterBreak="0">
    <w:nsid w:val="02AB16C0"/>
    <w:multiLevelType w:val="hybridMultilevel"/>
    <w:tmpl w:val="FB42C1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195EF0"/>
    <w:multiLevelType w:val="multilevel"/>
    <w:tmpl w:val="9468E152"/>
    <w:lvl w:ilvl="0">
      <w:start w:val="1"/>
      <w:numFmt w:val="lowerLetter"/>
      <w:lvlText w:val="%1."/>
      <w:lvlJc w:val="left"/>
      <w:pPr>
        <w:tabs>
          <w:tab w:val="num" w:pos="1530"/>
        </w:tabs>
        <w:ind w:left="1530" w:hanging="360"/>
      </w:pPr>
      <w:rPr>
        <w:rFonts w:ascii="Arial" w:eastAsia="Times New Roman" w:hAnsi="Arial" w:cs="Arial"/>
      </w:rPr>
    </w:lvl>
    <w:lvl w:ilvl="1">
      <w:start w:val="1"/>
      <w:numFmt w:val="lowerLetter"/>
      <w:lvlText w:val="%2."/>
      <w:lvlJc w:val="left"/>
      <w:pPr>
        <w:ind w:left="1530" w:hanging="360"/>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 w15:restartNumberingAfterBreak="0">
    <w:nsid w:val="07C00679"/>
    <w:multiLevelType w:val="hybridMultilevel"/>
    <w:tmpl w:val="F7F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933BD"/>
    <w:multiLevelType w:val="hybridMultilevel"/>
    <w:tmpl w:val="319A2F36"/>
    <w:lvl w:ilvl="0" w:tplc="B60465A6">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4849BF"/>
    <w:multiLevelType w:val="hybridMultilevel"/>
    <w:tmpl w:val="BA3AF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9745C"/>
    <w:multiLevelType w:val="multilevel"/>
    <w:tmpl w:val="37447F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40A78A4"/>
    <w:multiLevelType w:val="hybridMultilevel"/>
    <w:tmpl w:val="E1BE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601ED2"/>
    <w:multiLevelType w:val="multilevel"/>
    <w:tmpl w:val="4CA2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EB5EEF"/>
    <w:multiLevelType w:val="multilevel"/>
    <w:tmpl w:val="D6A05B5E"/>
    <w:lvl w:ilvl="0">
      <w:start w:val="1"/>
      <w:numFmt w:val="decimal"/>
      <w:lvlText w:val="%1."/>
      <w:lvlJc w:val="left"/>
      <w:pPr>
        <w:tabs>
          <w:tab w:val="num" w:pos="900"/>
        </w:tabs>
        <w:ind w:left="900" w:hanging="360"/>
      </w:pPr>
      <w:rPr>
        <w:rFonts w:hint="default"/>
        <w:b w:val="0"/>
        <w:sz w:val="24"/>
        <w:szCs w:val="24"/>
      </w:rPr>
    </w:lvl>
    <w:lvl w:ilvl="1">
      <w:start w:val="1"/>
      <w:numFmt w:val="decimal"/>
      <w:lvlText w:val="(%2)"/>
      <w:lvlJc w:val="left"/>
      <w:pPr>
        <w:tabs>
          <w:tab w:val="num" w:pos="1800"/>
        </w:tabs>
        <w:ind w:left="1800" w:hanging="720"/>
      </w:pPr>
      <w:rPr>
        <w:rFonts w:hint="default"/>
        <w:b w:val="0"/>
        <w:sz w:val="24"/>
        <w:szCs w:val="24"/>
      </w:rPr>
    </w:lvl>
    <w:lvl w:ilvl="2">
      <w:start w:val="1"/>
      <w:numFmt w:val="lowerRoman"/>
      <w:lvlText w:val="%3."/>
      <w:lvlJc w:val="right"/>
      <w:pPr>
        <w:tabs>
          <w:tab w:val="num" w:pos="2160"/>
        </w:tabs>
        <w:ind w:left="2160" w:hanging="180"/>
      </w:pPr>
    </w:lvl>
    <w:lvl w:ilvl="3">
      <w:start w:val="1"/>
      <w:numFmt w:val="upperLetter"/>
      <w:lvlText w:val="%4."/>
      <w:lvlJc w:val="left"/>
      <w:pPr>
        <w:ind w:left="2910" w:hanging="39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9BD23AA"/>
    <w:multiLevelType w:val="hybridMultilevel"/>
    <w:tmpl w:val="C8A86C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3209B3"/>
    <w:multiLevelType w:val="hybridMultilevel"/>
    <w:tmpl w:val="6EA077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334D7"/>
    <w:multiLevelType w:val="hybridMultilevel"/>
    <w:tmpl w:val="C8C6E4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C760A7"/>
    <w:multiLevelType w:val="hybridMultilevel"/>
    <w:tmpl w:val="42B23A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F506BDE"/>
    <w:multiLevelType w:val="multilevel"/>
    <w:tmpl w:val="6ED2DDD2"/>
    <w:lvl w:ilvl="0">
      <w:start w:val="1"/>
      <w:numFmt w:val="bullet"/>
      <w:lvlText w:val=""/>
      <w:lvlJc w:val="left"/>
      <w:pPr>
        <w:tabs>
          <w:tab w:val="num" w:pos="1080"/>
        </w:tabs>
        <w:ind w:left="1080" w:hanging="360"/>
      </w:pPr>
      <w:rPr>
        <w:rFonts w:ascii="Wingdings" w:hAnsi="Wingdings" w:hint="default"/>
        <w:b w:val="0"/>
        <w:sz w:val="24"/>
        <w:szCs w:val="24"/>
      </w:rPr>
    </w:lvl>
    <w:lvl w:ilvl="1">
      <w:start w:val="4"/>
      <w:numFmt w:val="upperLetter"/>
      <w:lvlText w:val="%2."/>
      <w:lvlJc w:val="left"/>
      <w:pPr>
        <w:tabs>
          <w:tab w:val="num" w:pos="1080"/>
        </w:tabs>
        <w:ind w:left="1080" w:hanging="360"/>
      </w:pPr>
      <w:rPr>
        <w:rFonts w:hint="default"/>
        <w:b w:val="0"/>
        <w:color w:val="auto"/>
        <w:sz w:val="24"/>
        <w:szCs w:val="24"/>
      </w:rPr>
    </w:lvl>
    <w:lvl w:ilvl="2">
      <w:start w:val="1"/>
      <w:numFmt w:val="upperLetter"/>
      <w:lvlText w:val="%3."/>
      <w:lvlJc w:val="left"/>
      <w:pPr>
        <w:ind w:left="1980" w:hanging="360"/>
      </w:pPr>
      <w:rPr>
        <w:rFonts w:hint="default"/>
        <w:b w:val="0"/>
        <w:color w:val="auto"/>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209829FF"/>
    <w:multiLevelType w:val="hybridMultilevel"/>
    <w:tmpl w:val="B342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8B7359"/>
    <w:multiLevelType w:val="hybridMultilevel"/>
    <w:tmpl w:val="6F8A93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F5159A"/>
    <w:multiLevelType w:val="hybridMultilevel"/>
    <w:tmpl w:val="AE1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556CD"/>
    <w:multiLevelType w:val="hybridMultilevel"/>
    <w:tmpl w:val="97529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27A52"/>
    <w:multiLevelType w:val="hybridMultilevel"/>
    <w:tmpl w:val="D076E07A"/>
    <w:lvl w:ilvl="0" w:tplc="04090015">
      <w:start w:val="1"/>
      <w:numFmt w:val="upp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15">
      <w:start w:val="1"/>
      <w:numFmt w:val="upperLetter"/>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1" w15:restartNumberingAfterBreak="0">
    <w:nsid w:val="26D27CC4"/>
    <w:multiLevelType w:val="hybridMultilevel"/>
    <w:tmpl w:val="6EAC4D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9DF10BD"/>
    <w:multiLevelType w:val="hybridMultilevel"/>
    <w:tmpl w:val="C1FA40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1E6885"/>
    <w:multiLevelType w:val="hybridMultilevel"/>
    <w:tmpl w:val="2CB45FCC"/>
    <w:lvl w:ilvl="0" w:tplc="0409000B">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4" w15:restartNumberingAfterBreak="0">
    <w:nsid w:val="2B256766"/>
    <w:multiLevelType w:val="hybridMultilevel"/>
    <w:tmpl w:val="0AA6BE72"/>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5" w15:restartNumberingAfterBreak="0">
    <w:nsid w:val="32E00255"/>
    <w:multiLevelType w:val="hybridMultilevel"/>
    <w:tmpl w:val="20744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30DE9"/>
    <w:multiLevelType w:val="hybridMultilevel"/>
    <w:tmpl w:val="6B96F20E"/>
    <w:lvl w:ilvl="0" w:tplc="4B1A7198">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50714C"/>
    <w:multiLevelType w:val="hybridMultilevel"/>
    <w:tmpl w:val="855460D4"/>
    <w:lvl w:ilvl="0" w:tplc="04090015">
      <w:start w:val="1"/>
      <w:numFmt w:val="upp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8" w15:restartNumberingAfterBreak="0">
    <w:nsid w:val="3643717E"/>
    <w:multiLevelType w:val="hybridMultilevel"/>
    <w:tmpl w:val="13E6D9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C141807"/>
    <w:multiLevelType w:val="hybridMultilevel"/>
    <w:tmpl w:val="1204A4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C14DF"/>
    <w:multiLevelType w:val="hybridMultilevel"/>
    <w:tmpl w:val="ECFAB578"/>
    <w:lvl w:ilvl="0" w:tplc="04090015">
      <w:start w:val="1"/>
      <w:numFmt w:val="upp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15">
      <w:start w:val="1"/>
      <w:numFmt w:val="upperLetter"/>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1" w15:restartNumberingAfterBreak="0">
    <w:nsid w:val="429B692E"/>
    <w:multiLevelType w:val="hybridMultilevel"/>
    <w:tmpl w:val="CE4496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37C3E9E"/>
    <w:multiLevelType w:val="multilevel"/>
    <w:tmpl w:val="64CE97C8"/>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AF97879"/>
    <w:multiLevelType w:val="hybridMultilevel"/>
    <w:tmpl w:val="380A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633494"/>
    <w:multiLevelType w:val="hybridMultilevel"/>
    <w:tmpl w:val="EEACE1DA"/>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5" w15:restartNumberingAfterBreak="0">
    <w:nsid w:val="50B62747"/>
    <w:multiLevelType w:val="singleLevel"/>
    <w:tmpl w:val="04090015"/>
    <w:lvl w:ilvl="0">
      <w:start w:val="1"/>
      <w:numFmt w:val="upperLetter"/>
      <w:lvlText w:val="%1."/>
      <w:lvlJc w:val="left"/>
      <w:pPr>
        <w:ind w:left="720" w:hanging="360"/>
      </w:pPr>
      <w:rPr>
        <w:rFonts w:hint="default"/>
      </w:rPr>
    </w:lvl>
  </w:abstractNum>
  <w:abstractNum w:abstractNumId="36" w15:restartNumberingAfterBreak="0">
    <w:nsid w:val="51B7110A"/>
    <w:multiLevelType w:val="hybridMultilevel"/>
    <w:tmpl w:val="BBCAE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5376018"/>
    <w:multiLevelType w:val="hybridMultilevel"/>
    <w:tmpl w:val="90905352"/>
    <w:lvl w:ilvl="0" w:tplc="03F059C4">
      <w:start w:val="6"/>
      <w:numFmt w:val="decimal"/>
      <w:lvlText w:val="%1."/>
      <w:lvlJc w:val="left"/>
      <w:pPr>
        <w:tabs>
          <w:tab w:val="num" w:pos="645"/>
        </w:tabs>
        <w:ind w:left="645" w:hanging="360"/>
      </w:pPr>
      <w:rPr>
        <w:rFonts w:hint="default"/>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CCC3EE1"/>
    <w:multiLevelType w:val="hybridMultilevel"/>
    <w:tmpl w:val="F1F26CF8"/>
    <w:lvl w:ilvl="0" w:tplc="D548B9FE">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F3A13"/>
    <w:multiLevelType w:val="hybridMultilevel"/>
    <w:tmpl w:val="2FF08C18"/>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0" w15:restartNumberingAfterBreak="0">
    <w:nsid w:val="66CF5FFA"/>
    <w:multiLevelType w:val="hybridMultilevel"/>
    <w:tmpl w:val="9594D2DA"/>
    <w:lvl w:ilvl="0" w:tplc="B9964C34">
      <w:start w:val="4"/>
      <w:numFmt w:val="upperLetter"/>
      <w:lvlText w:val="%1."/>
      <w:lvlJc w:val="left"/>
      <w:pPr>
        <w:ind w:left="34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F1B4E"/>
    <w:multiLevelType w:val="hybridMultilevel"/>
    <w:tmpl w:val="61E04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D5F2208"/>
    <w:multiLevelType w:val="hybridMultilevel"/>
    <w:tmpl w:val="891451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D52B51"/>
    <w:multiLevelType w:val="hybridMultilevel"/>
    <w:tmpl w:val="E8300D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B76329"/>
    <w:multiLevelType w:val="multilevel"/>
    <w:tmpl w:val="549EB57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3D46DB1"/>
    <w:multiLevelType w:val="multilevel"/>
    <w:tmpl w:val="017E8DD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44"/>
  </w:num>
  <w:num w:numId="4">
    <w:abstractNumId w:val="35"/>
  </w:num>
  <w:num w:numId="5">
    <w:abstractNumId w:val="39"/>
  </w:num>
  <w:num w:numId="6">
    <w:abstractNumId w:val="28"/>
  </w:num>
  <w:num w:numId="7">
    <w:abstractNumId w:val="34"/>
  </w:num>
  <w:num w:numId="8">
    <w:abstractNumId w:val="37"/>
  </w:num>
  <w:num w:numId="9">
    <w:abstractNumId w:val="24"/>
  </w:num>
  <w:num w:numId="10">
    <w:abstractNumId w:val="42"/>
  </w:num>
  <w:num w:numId="11">
    <w:abstractNumId w:val="45"/>
  </w:num>
  <w:num w:numId="12">
    <w:abstractNumId w:val="36"/>
  </w:num>
  <w:num w:numId="13">
    <w:abstractNumId w:val="23"/>
  </w:num>
  <w:num w:numId="14">
    <w:abstractNumId w:val="17"/>
  </w:num>
  <w:num w:numId="15">
    <w:abstractNumId w:val="31"/>
  </w:num>
  <w:num w:numId="16">
    <w:abstractNumId w:val="11"/>
  </w:num>
  <w:num w:numId="17">
    <w:abstractNumId w:val="21"/>
  </w:num>
  <w:num w:numId="18">
    <w:abstractNumId w:val="8"/>
  </w:num>
  <w:num w:numId="19">
    <w:abstractNumId w:val="14"/>
  </w:num>
  <w:num w:numId="20">
    <w:abstractNumId w:val="3"/>
  </w:num>
  <w:num w:numId="21">
    <w:abstractNumId w:val="7"/>
  </w:num>
  <w:num w:numId="22">
    <w:abstractNumId w:val="29"/>
  </w:num>
  <w:num w:numId="23">
    <w:abstractNumId w:val="22"/>
  </w:num>
  <w:num w:numId="24">
    <w:abstractNumId w:val="19"/>
  </w:num>
  <w:num w:numId="25">
    <w:abstractNumId w:val="43"/>
  </w:num>
  <w:num w:numId="26">
    <w:abstractNumId w:val="6"/>
  </w:num>
  <w:num w:numId="27">
    <w:abstractNumId w:val="13"/>
  </w:num>
  <w:num w:numId="28">
    <w:abstractNumId w:val="41"/>
  </w:num>
  <w:num w:numId="29">
    <w:abstractNumId w:val="33"/>
  </w:num>
  <w:num w:numId="30">
    <w:abstractNumId w:val="16"/>
  </w:num>
  <w:num w:numId="31">
    <w:abstractNumId w:val="4"/>
  </w:num>
  <w:num w:numId="32">
    <w:abstractNumId w:val="12"/>
  </w:num>
  <w:num w:numId="33">
    <w:abstractNumId w:val="25"/>
  </w:num>
  <w:num w:numId="34">
    <w:abstractNumId w:val="15"/>
  </w:num>
  <w:num w:numId="35">
    <w:abstractNumId w:val="2"/>
  </w:num>
  <w:num w:numId="36">
    <w:abstractNumId w:val="5"/>
  </w:num>
  <w:num w:numId="37">
    <w:abstractNumId w:val="26"/>
  </w:num>
  <w:num w:numId="38">
    <w:abstractNumId w:val="38"/>
  </w:num>
  <w:num w:numId="39">
    <w:abstractNumId w:val="0"/>
  </w:num>
  <w:num w:numId="40">
    <w:abstractNumId w:val="18"/>
  </w:num>
  <w:num w:numId="41">
    <w:abstractNumId w:val="1"/>
  </w:num>
  <w:num w:numId="42">
    <w:abstractNumId w:val="20"/>
  </w:num>
  <w:num w:numId="43">
    <w:abstractNumId w:val="27"/>
  </w:num>
  <w:num w:numId="44">
    <w:abstractNumId w:val="30"/>
  </w:num>
  <w:num w:numId="45">
    <w:abstractNumId w:val="4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72"/>
    <w:rsid w:val="00083A87"/>
    <w:rsid w:val="00197805"/>
    <w:rsid w:val="003F322A"/>
    <w:rsid w:val="0041153A"/>
    <w:rsid w:val="00416AB2"/>
    <w:rsid w:val="0076232A"/>
    <w:rsid w:val="00771B74"/>
    <w:rsid w:val="007D749F"/>
    <w:rsid w:val="00877772"/>
    <w:rsid w:val="00890762"/>
    <w:rsid w:val="008A2BF1"/>
    <w:rsid w:val="008B6A21"/>
    <w:rsid w:val="0091549D"/>
    <w:rsid w:val="00A17D47"/>
    <w:rsid w:val="00B25D47"/>
    <w:rsid w:val="00B61D11"/>
    <w:rsid w:val="00B91574"/>
    <w:rsid w:val="00CA6EB9"/>
    <w:rsid w:val="00CF0024"/>
    <w:rsid w:val="00DC2D55"/>
    <w:rsid w:val="00EA4EF4"/>
    <w:rsid w:val="00EF0A96"/>
    <w:rsid w:val="00EF29DD"/>
    <w:rsid w:val="00EF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DA30"/>
  <w15:docId w15:val="{2EC497F1-0A40-4EF8-8731-BC7AFF8B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77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3">
    <w:name w:val="heading 3"/>
    <w:basedOn w:val="Normal"/>
    <w:next w:val="Normal"/>
    <w:link w:val="Heading3Char"/>
    <w:qFormat/>
    <w:rsid w:val="00877772"/>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772"/>
    <w:rPr>
      <w:rFonts w:ascii="Calisto MT" w:eastAsia="Times New Roman" w:hAnsi="Calisto MT" w:cs="Times New Roman"/>
      <w:b/>
      <w:sz w:val="36"/>
      <w:szCs w:val="20"/>
    </w:rPr>
  </w:style>
  <w:style w:type="character" w:customStyle="1" w:styleId="Heading3Char">
    <w:name w:val="Heading 3 Char"/>
    <w:basedOn w:val="DefaultParagraphFont"/>
    <w:link w:val="Heading3"/>
    <w:rsid w:val="00877772"/>
    <w:rPr>
      <w:rFonts w:ascii="Garamond" w:eastAsia="Times New Roman" w:hAnsi="Garamond" w:cs="Times New Roman"/>
      <w:b/>
      <w:sz w:val="28"/>
      <w:szCs w:val="20"/>
    </w:rPr>
  </w:style>
  <w:style w:type="paragraph" w:customStyle="1" w:styleId="OmniPage258">
    <w:name w:val="OmniPage #258"/>
    <w:rsid w:val="00877772"/>
    <w:pPr>
      <w:tabs>
        <w:tab w:val="left" w:pos="3202"/>
        <w:tab w:val="right" w:pos="5746"/>
      </w:tabs>
      <w:spacing w:after="0" w:line="240" w:lineRule="auto"/>
    </w:pPr>
    <w:rPr>
      <w:rFonts w:ascii="Courier New" w:eastAsia="Times New Roman" w:hAnsi="Courier New" w:cs="Times New Roman"/>
      <w:sz w:val="24"/>
      <w:szCs w:val="20"/>
    </w:rPr>
  </w:style>
  <w:style w:type="paragraph" w:styleId="Header">
    <w:name w:val="header"/>
    <w:basedOn w:val="Normal"/>
    <w:link w:val="HeaderChar"/>
    <w:rsid w:val="00877772"/>
    <w:pPr>
      <w:tabs>
        <w:tab w:val="center" w:pos="4320"/>
        <w:tab w:val="right" w:pos="8640"/>
      </w:tabs>
    </w:pPr>
  </w:style>
  <w:style w:type="character" w:customStyle="1" w:styleId="HeaderChar">
    <w:name w:val="Header Char"/>
    <w:basedOn w:val="DefaultParagraphFont"/>
    <w:link w:val="Header"/>
    <w:rsid w:val="00877772"/>
    <w:rPr>
      <w:rFonts w:ascii="Times New Roman" w:eastAsia="Times New Roman" w:hAnsi="Times New Roman" w:cs="Times New Roman"/>
      <w:sz w:val="24"/>
      <w:szCs w:val="24"/>
    </w:rPr>
  </w:style>
  <w:style w:type="paragraph" w:styleId="Footer">
    <w:name w:val="footer"/>
    <w:basedOn w:val="Normal"/>
    <w:link w:val="FooterChar"/>
    <w:rsid w:val="00877772"/>
    <w:pPr>
      <w:tabs>
        <w:tab w:val="center" w:pos="4320"/>
        <w:tab w:val="right" w:pos="8640"/>
      </w:tabs>
    </w:pPr>
  </w:style>
  <w:style w:type="character" w:customStyle="1" w:styleId="FooterChar">
    <w:name w:val="Footer Char"/>
    <w:basedOn w:val="DefaultParagraphFont"/>
    <w:link w:val="Footer"/>
    <w:rsid w:val="00877772"/>
    <w:rPr>
      <w:rFonts w:ascii="Times New Roman" w:eastAsia="Times New Roman" w:hAnsi="Times New Roman" w:cs="Times New Roman"/>
      <w:sz w:val="24"/>
      <w:szCs w:val="24"/>
    </w:rPr>
  </w:style>
  <w:style w:type="character" w:styleId="PageNumber">
    <w:name w:val="page number"/>
    <w:basedOn w:val="DefaultParagraphFont"/>
    <w:rsid w:val="00877772"/>
  </w:style>
  <w:style w:type="paragraph" w:styleId="ListParagraph">
    <w:name w:val="List Paragraph"/>
    <w:basedOn w:val="Normal"/>
    <w:link w:val="ListParagraphChar"/>
    <w:qFormat/>
    <w:rsid w:val="00877772"/>
    <w:pPr>
      <w:ind w:left="720"/>
    </w:pPr>
  </w:style>
  <w:style w:type="character" w:styleId="CommentReference">
    <w:name w:val="annotation reference"/>
    <w:rsid w:val="00877772"/>
    <w:rPr>
      <w:sz w:val="16"/>
      <w:szCs w:val="16"/>
    </w:rPr>
  </w:style>
  <w:style w:type="paragraph" w:styleId="CommentText">
    <w:name w:val="annotation text"/>
    <w:basedOn w:val="Normal"/>
    <w:link w:val="CommentTextChar"/>
    <w:rsid w:val="00877772"/>
    <w:rPr>
      <w:sz w:val="20"/>
      <w:szCs w:val="20"/>
    </w:rPr>
  </w:style>
  <w:style w:type="character" w:customStyle="1" w:styleId="CommentTextChar">
    <w:name w:val="Comment Text Char"/>
    <w:basedOn w:val="DefaultParagraphFont"/>
    <w:link w:val="CommentText"/>
    <w:rsid w:val="008777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7772"/>
    <w:rPr>
      <w:b/>
      <w:bCs/>
    </w:rPr>
  </w:style>
  <w:style w:type="character" w:customStyle="1" w:styleId="CommentSubjectChar">
    <w:name w:val="Comment Subject Char"/>
    <w:basedOn w:val="CommentTextChar"/>
    <w:link w:val="CommentSubject"/>
    <w:rsid w:val="00877772"/>
    <w:rPr>
      <w:rFonts w:ascii="Times New Roman" w:eastAsia="Times New Roman" w:hAnsi="Times New Roman" w:cs="Times New Roman"/>
      <w:b/>
      <w:bCs/>
      <w:sz w:val="20"/>
      <w:szCs w:val="20"/>
    </w:rPr>
  </w:style>
  <w:style w:type="paragraph" w:styleId="BalloonText">
    <w:name w:val="Balloon Text"/>
    <w:basedOn w:val="Normal"/>
    <w:link w:val="BalloonTextChar"/>
    <w:rsid w:val="00877772"/>
    <w:rPr>
      <w:rFonts w:ascii="Tahoma" w:hAnsi="Tahoma" w:cs="Tahoma"/>
      <w:sz w:val="16"/>
      <w:szCs w:val="16"/>
    </w:rPr>
  </w:style>
  <w:style w:type="character" w:customStyle="1" w:styleId="BalloonTextChar">
    <w:name w:val="Balloon Text Char"/>
    <w:basedOn w:val="DefaultParagraphFont"/>
    <w:link w:val="BalloonText"/>
    <w:rsid w:val="00877772"/>
    <w:rPr>
      <w:rFonts w:ascii="Tahoma" w:eastAsia="Times New Roman" w:hAnsi="Tahoma" w:cs="Tahoma"/>
      <w:sz w:val="16"/>
      <w:szCs w:val="16"/>
    </w:rPr>
  </w:style>
  <w:style w:type="character" w:styleId="Emphasis">
    <w:name w:val="Emphasis"/>
    <w:qFormat/>
    <w:rsid w:val="00877772"/>
    <w:rPr>
      <w:i/>
      <w:iCs/>
    </w:rPr>
  </w:style>
  <w:style w:type="table" w:styleId="TableGrid">
    <w:name w:val="Table Grid"/>
    <w:basedOn w:val="TableNormal"/>
    <w:rsid w:val="008777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7772"/>
    <w:rPr>
      <w:color w:val="0000FF"/>
      <w:u w:val="single"/>
    </w:rPr>
  </w:style>
  <w:style w:type="character" w:customStyle="1" w:styleId="ListParagraphChar">
    <w:name w:val="List Paragraph Char"/>
    <w:link w:val="ListParagraph"/>
    <w:locked/>
    <w:rsid w:val="00877772"/>
    <w:rPr>
      <w:rFonts w:ascii="Times New Roman" w:eastAsia="Times New Roman" w:hAnsi="Times New Roman" w:cs="Times New Roman"/>
      <w:sz w:val="24"/>
      <w:szCs w:val="24"/>
    </w:rPr>
  </w:style>
  <w:style w:type="character" w:styleId="FollowedHyperlink">
    <w:name w:val="FollowedHyperlink"/>
    <w:rsid w:val="00877772"/>
    <w:rPr>
      <w:color w:val="800080"/>
      <w:u w:val="single"/>
    </w:rPr>
  </w:style>
  <w:style w:type="paragraph" w:styleId="NormalWeb">
    <w:name w:val="Normal (Web)"/>
    <w:basedOn w:val="Normal"/>
    <w:uiPriority w:val="99"/>
    <w:semiHidden/>
    <w:unhideWhenUsed/>
    <w:rsid w:val="00B61D11"/>
  </w:style>
  <w:style w:type="character" w:styleId="UnresolvedMention">
    <w:name w:val="Unresolved Mention"/>
    <w:basedOn w:val="DefaultParagraphFont"/>
    <w:uiPriority w:val="99"/>
    <w:semiHidden/>
    <w:unhideWhenUsed/>
    <w:rsid w:val="00B6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969E-9682-45EB-9091-B6F83DC5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5112</Words>
  <Characters>29140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Dang</dc:creator>
  <cp:lastModifiedBy>Sawai, Kyle</cp:lastModifiedBy>
  <cp:revision>4</cp:revision>
  <dcterms:created xsi:type="dcterms:W3CDTF">2023-02-23T20:44:00Z</dcterms:created>
  <dcterms:modified xsi:type="dcterms:W3CDTF">2025-06-25T00:23:00Z</dcterms:modified>
</cp:coreProperties>
</file>