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E9F354" w14:textId="475E992D" w:rsidR="00FB5B59" w:rsidRPr="00D7470C" w:rsidRDefault="00421C26" w:rsidP="00CA1B5C">
      <w:pPr>
        <w:widowControl w:val="0"/>
        <w:autoSpaceDE w:val="0"/>
        <w:autoSpaceDN w:val="0"/>
        <w:adjustRightInd w:val="0"/>
        <w:ind w:right="-270"/>
        <w:rPr>
          <w:rFonts w:ascii="Times New Roman" w:hAnsi="Times New Roman" w:cs="Times New Roman"/>
          <w:sz w:val="24"/>
          <w:szCs w:val="24"/>
        </w:rPr>
      </w:pPr>
      <w:r>
        <w:rPr>
          <w:noProof/>
          <w:lang w:eastAsia="en-US"/>
        </w:rPr>
        <mc:AlternateContent>
          <mc:Choice Requires="wps">
            <w:drawing>
              <wp:anchor distT="0" distB="0" distL="114300" distR="114300" simplePos="0" relativeHeight="251659264" behindDoc="1" locked="0" layoutInCell="1" allowOverlap="1" wp14:anchorId="4F3CA370" wp14:editId="6456DF4B">
                <wp:simplePos x="0" y="0"/>
                <wp:positionH relativeFrom="column">
                  <wp:posOffset>-1155700</wp:posOffset>
                </wp:positionH>
                <wp:positionV relativeFrom="paragraph">
                  <wp:posOffset>-38100</wp:posOffset>
                </wp:positionV>
                <wp:extent cx="1177290" cy="8580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7A21E" w14:textId="77777777" w:rsidR="00622F37" w:rsidRPr="000D4414" w:rsidRDefault="00622F37"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41530974" w14:textId="77777777" w:rsidR="00622F37" w:rsidRPr="00D13A24" w:rsidRDefault="00622F37" w:rsidP="007B4A08">
                            <w:pPr>
                              <w:pStyle w:val="BasicParagraph"/>
                              <w:ind w:firstLine="540"/>
                              <w:rPr>
                                <w:rFonts w:ascii="Arial" w:hAnsi="Arial" w:cs="Arial"/>
                                <w:color w:val="auto"/>
                                <w:sz w:val="16"/>
                                <w:szCs w:val="16"/>
                              </w:rPr>
                            </w:pPr>
                          </w:p>
                          <w:p w14:paraId="299E7598" w14:textId="77777777" w:rsidR="00622F37" w:rsidRPr="00CC6970" w:rsidRDefault="00622F37" w:rsidP="00020041">
                            <w:pPr>
                              <w:pStyle w:val="BasicParagraph"/>
                              <w:ind w:left="540"/>
                              <w:rPr>
                                <w:rFonts w:ascii="Arial" w:hAnsi="Arial" w:cs="Arial"/>
                                <w:color w:val="auto"/>
                                <w:sz w:val="16"/>
                                <w:szCs w:val="16"/>
                              </w:rPr>
                            </w:pPr>
                            <w:r w:rsidRPr="00D13A24">
                              <w:rPr>
                                <w:rFonts w:ascii="Arial" w:hAnsi="Arial" w:cs="Arial"/>
                                <w:color w:val="auto"/>
                                <w:sz w:val="16"/>
                                <w:szCs w:val="16"/>
                              </w:rPr>
                              <w:t xml:space="preserve">Braddock </w:t>
                            </w:r>
                            <w:r w:rsidRPr="00CC6970">
                              <w:rPr>
                                <w:rFonts w:ascii="Arial" w:hAnsi="Arial" w:cs="Arial"/>
                                <w:color w:val="auto"/>
                                <w:sz w:val="16"/>
                                <w:szCs w:val="16"/>
                              </w:rPr>
                              <w:t>Metro Center</w:t>
                            </w:r>
                          </w:p>
                          <w:p w14:paraId="3F120283" w14:textId="77777777" w:rsidR="00622F37" w:rsidRPr="00CC6970" w:rsidRDefault="00622F37" w:rsidP="007B4A08">
                            <w:pPr>
                              <w:pStyle w:val="BasicParagraph"/>
                              <w:ind w:firstLine="540"/>
                              <w:rPr>
                                <w:rFonts w:ascii="Arial" w:hAnsi="Arial" w:cs="Arial"/>
                                <w:color w:val="auto"/>
                                <w:sz w:val="16"/>
                                <w:szCs w:val="16"/>
                              </w:rPr>
                            </w:pPr>
                          </w:p>
                          <w:p w14:paraId="30F74192" w14:textId="77777777" w:rsidR="00622F37" w:rsidRPr="00D13A24" w:rsidRDefault="00622F37" w:rsidP="00D13A24">
                            <w:pPr>
                              <w:pStyle w:val="BasicParagraph"/>
                              <w:ind w:left="540"/>
                              <w:rPr>
                                <w:rFonts w:ascii="Arial" w:hAnsi="Arial" w:cs="Arial"/>
                                <w:color w:val="auto"/>
                                <w:sz w:val="16"/>
                                <w:szCs w:val="16"/>
                              </w:rPr>
                            </w:pPr>
                            <w:r>
                              <w:rPr>
                                <w:rFonts w:ascii="Arial" w:hAnsi="Arial" w:cs="Arial"/>
                                <w:color w:val="auto"/>
                                <w:sz w:val="16"/>
                                <w:szCs w:val="16"/>
                              </w:rPr>
                              <w:t xml:space="preserve">1320 Braddock Place </w:t>
                            </w:r>
                            <w:r w:rsidRPr="00D13A24">
                              <w:rPr>
                                <w:rFonts w:ascii="Arial" w:hAnsi="Arial" w:cs="Arial"/>
                                <w:color w:val="auto"/>
                                <w:sz w:val="16"/>
                                <w:szCs w:val="16"/>
                              </w:rPr>
                              <w:t>Alexandria, VA</w:t>
                            </w:r>
                            <w:r>
                              <w:rPr>
                                <w:rFonts w:ascii="Arial" w:hAnsi="Arial" w:cs="Arial"/>
                                <w:color w:val="auto"/>
                                <w:sz w:val="16"/>
                                <w:szCs w:val="16"/>
                              </w:rPr>
                              <w:t xml:space="preserve"> </w:t>
                            </w:r>
                            <w:r w:rsidRPr="00D13A24">
                              <w:rPr>
                                <w:rFonts w:ascii="Arial" w:hAnsi="Arial" w:cs="Arial"/>
                                <w:color w:val="auto"/>
                                <w:sz w:val="16"/>
                                <w:szCs w:val="16"/>
                              </w:rPr>
                              <w:t xml:space="preserve"> 22314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3CA370" id="_x0000_t202" coordsize="21600,21600" o:spt="202" path="m,l,21600r21600,l21600,xe">
                <v:stroke joinstyle="miter"/>
                <v:path gradientshapeok="t" o:connecttype="rect"/>
              </v:shapetype>
              <v:shape id="Text Box 1" o:spid="_x0000_s1026" type="#_x0000_t202" style="position:absolute;margin-left:-91pt;margin-top:-3pt;width:92.7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eftA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4WIRJWAqwRbP4iCMXO98mh6f90qb90x2yG4y&#10;rKD1Dp7ub7UBIuB6dLHRhCx427r2t+LZBThONxAcnlqbTcN18zEJknW8jolHovnaI0Gee9fFinjz&#10;IlzM8nf5apWHP23ckKQNryombJijskLyZ507aHzSxElbWra8snA2Ja22m1Wr0J6Csgv32XZB8mdu&#10;/vM0nBm4vKAURiS4iRKvmMcLjxRk5iWLIPaCMLlJ5gFJSF48p3TLBft3SmjIcDKLZpOafsstcN9r&#10;bjTtuIHZ0fIOJHFyoqnV4FpUrrWG8nban5XCpv9UCqjYsdFOsVakk1zNuBkBxcp4I6sH0K6SoCxQ&#10;IQw82DRS/cBogOGRYf19RxXDqP0gQP9JSIidNu5AZgsQK1Lnls25hYoSoDJsMJq2KzNNqF2v+LaB&#10;SNMfJ+Q1/DM1d2p+ygqo2AMMCEfqMMzsBDo/O6+nkbv8BQAA//8DAFBLAwQUAAYACAAAACEA+QTw&#10;9N8AAAAKAQAADwAAAGRycy9kb3ducmV2LnhtbEyPQW/CMAyF75P4D5En7QYJpSDWNUVo065DYzBp&#10;t9CYtlrjVE2g3b/HO20n23pPz9/LN6NrxRX70HjSMJ8pEEiltw1VGg4fr9M1iBANWdN6Qg0/GGBT&#10;TO5yk1k/0Dte97ESHEIhMxrqGLtMylDW6EyY+Q6JtbPvnYl89pW0vRk43LUyUWolnWmIP9Smw+ca&#10;y+/9xWk4vp2/PlO1q17cshv8qCS5R6n1w/24fQIRcYx/ZvjFZ3QomOnkL2SDaDVM5+uEy0TeVjzZ&#10;sUhBnNi4SJcJyCKX/ysUNwAAAP//AwBQSwECLQAUAAYACAAAACEAtoM4kv4AAADhAQAAEwAAAAAA&#10;AAAAAAAAAAAAAAAAW0NvbnRlbnRfVHlwZXNdLnhtbFBLAQItABQABgAIAAAAIQA4/SH/1gAAAJQB&#10;AAALAAAAAAAAAAAAAAAAAC8BAABfcmVscy8ucmVsc1BLAQItABQABgAIAAAAIQDSW1eftAIAALoF&#10;AAAOAAAAAAAAAAAAAAAAAC4CAABkcnMvZTJvRG9jLnhtbFBLAQItABQABgAIAAAAIQD5BPD03wAA&#10;AAoBAAAPAAAAAAAAAAAAAAAAAA4FAABkcnMvZG93bnJldi54bWxQSwUGAAAAAAQABADzAAAAGgYA&#10;AAAA&#10;" filled="f" stroked="f">
                <v:textbox>
                  <w:txbxContent>
                    <w:p w14:paraId="1037A21E" w14:textId="77777777" w:rsidR="00622F37" w:rsidRPr="000D4414" w:rsidRDefault="00622F37"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41530974" w14:textId="77777777" w:rsidR="00622F37" w:rsidRPr="00D13A24" w:rsidRDefault="00622F37" w:rsidP="007B4A08">
                      <w:pPr>
                        <w:pStyle w:val="BasicParagraph"/>
                        <w:ind w:firstLine="540"/>
                        <w:rPr>
                          <w:rFonts w:ascii="Arial" w:hAnsi="Arial" w:cs="Arial"/>
                          <w:color w:val="auto"/>
                          <w:sz w:val="16"/>
                          <w:szCs w:val="16"/>
                        </w:rPr>
                      </w:pPr>
                    </w:p>
                    <w:p w14:paraId="299E7598" w14:textId="77777777" w:rsidR="00622F37" w:rsidRPr="00CC6970" w:rsidRDefault="00622F37" w:rsidP="00020041">
                      <w:pPr>
                        <w:pStyle w:val="BasicParagraph"/>
                        <w:ind w:left="540"/>
                        <w:rPr>
                          <w:rFonts w:ascii="Arial" w:hAnsi="Arial" w:cs="Arial"/>
                          <w:color w:val="auto"/>
                          <w:sz w:val="16"/>
                          <w:szCs w:val="16"/>
                        </w:rPr>
                      </w:pPr>
                      <w:r w:rsidRPr="00D13A24">
                        <w:rPr>
                          <w:rFonts w:ascii="Arial" w:hAnsi="Arial" w:cs="Arial"/>
                          <w:color w:val="auto"/>
                          <w:sz w:val="16"/>
                          <w:szCs w:val="16"/>
                        </w:rPr>
                        <w:t xml:space="preserve">Braddock </w:t>
                      </w:r>
                      <w:r w:rsidRPr="00CC6970">
                        <w:rPr>
                          <w:rFonts w:ascii="Arial" w:hAnsi="Arial" w:cs="Arial"/>
                          <w:color w:val="auto"/>
                          <w:sz w:val="16"/>
                          <w:szCs w:val="16"/>
                        </w:rPr>
                        <w:t>Metro Center</w:t>
                      </w:r>
                    </w:p>
                    <w:p w14:paraId="3F120283" w14:textId="77777777" w:rsidR="00622F37" w:rsidRPr="00CC6970" w:rsidRDefault="00622F37" w:rsidP="007B4A08">
                      <w:pPr>
                        <w:pStyle w:val="BasicParagraph"/>
                        <w:ind w:firstLine="540"/>
                        <w:rPr>
                          <w:rFonts w:ascii="Arial" w:hAnsi="Arial" w:cs="Arial"/>
                          <w:color w:val="auto"/>
                          <w:sz w:val="16"/>
                          <w:szCs w:val="16"/>
                        </w:rPr>
                      </w:pPr>
                    </w:p>
                    <w:p w14:paraId="30F74192" w14:textId="77777777" w:rsidR="00622F37" w:rsidRPr="00D13A24" w:rsidRDefault="00622F37" w:rsidP="00D13A24">
                      <w:pPr>
                        <w:pStyle w:val="BasicParagraph"/>
                        <w:ind w:left="540"/>
                        <w:rPr>
                          <w:rFonts w:ascii="Arial" w:hAnsi="Arial" w:cs="Arial"/>
                          <w:color w:val="auto"/>
                          <w:sz w:val="16"/>
                          <w:szCs w:val="16"/>
                        </w:rPr>
                      </w:pPr>
                      <w:r>
                        <w:rPr>
                          <w:rFonts w:ascii="Arial" w:hAnsi="Arial" w:cs="Arial"/>
                          <w:color w:val="auto"/>
                          <w:sz w:val="16"/>
                          <w:szCs w:val="16"/>
                        </w:rPr>
                        <w:t xml:space="preserve">1320 Braddock Place </w:t>
                      </w:r>
                      <w:r w:rsidRPr="00D13A24">
                        <w:rPr>
                          <w:rFonts w:ascii="Arial" w:hAnsi="Arial" w:cs="Arial"/>
                          <w:color w:val="auto"/>
                          <w:sz w:val="16"/>
                          <w:szCs w:val="16"/>
                        </w:rPr>
                        <w:t>Alexandria, VA</w:t>
                      </w:r>
                      <w:r>
                        <w:rPr>
                          <w:rFonts w:ascii="Arial" w:hAnsi="Arial" w:cs="Arial"/>
                          <w:color w:val="auto"/>
                          <w:sz w:val="16"/>
                          <w:szCs w:val="16"/>
                        </w:rPr>
                        <w:t xml:space="preserve"> </w:t>
                      </w:r>
                      <w:r w:rsidRPr="00D13A24">
                        <w:rPr>
                          <w:rFonts w:ascii="Arial" w:hAnsi="Arial" w:cs="Arial"/>
                          <w:color w:val="auto"/>
                          <w:sz w:val="16"/>
                          <w:szCs w:val="16"/>
                        </w:rPr>
                        <w:t xml:space="preserve"> 22314</w:t>
                      </w:r>
                    </w:p>
                  </w:txbxContent>
                </v:textbox>
              </v:shape>
            </w:pict>
          </mc:Fallback>
        </mc:AlternateContent>
      </w:r>
      <w:r w:rsidR="00FB5B59" w:rsidRPr="00D7470C">
        <w:rPr>
          <w:rFonts w:ascii="Times New Roman" w:hAnsi="Times New Roman" w:cs="Times New Roman"/>
          <w:sz w:val="24"/>
          <w:szCs w:val="24"/>
        </w:rPr>
        <w:t>DATE:</w:t>
      </w:r>
      <w:r w:rsidR="00FB5B59" w:rsidRPr="00D7470C">
        <w:rPr>
          <w:rFonts w:ascii="Times New Roman" w:hAnsi="Times New Roman" w:cs="Times New Roman"/>
          <w:sz w:val="24"/>
          <w:szCs w:val="24"/>
        </w:rPr>
        <w:tab/>
      </w:r>
      <w:r w:rsidR="00FB5B59" w:rsidRPr="00D7470C">
        <w:rPr>
          <w:rFonts w:ascii="Times New Roman" w:hAnsi="Times New Roman" w:cs="Times New Roman"/>
          <w:sz w:val="24"/>
          <w:szCs w:val="24"/>
        </w:rPr>
        <w:tab/>
      </w:r>
      <w:r w:rsidR="00FB5B59" w:rsidRPr="00D7470C">
        <w:rPr>
          <w:rFonts w:ascii="Times New Roman" w:hAnsi="Times New Roman" w:cs="Times New Roman"/>
          <w:sz w:val="24"/>
          <w:szCs w:val="24"/>
        </w:rPr>
        <w:tab/>
      </w:r>
      <w:r w:rsidR="00BC0E1A">
        <w:rPr>
          <w:rFonts w:ascii="Times New Roman" w:hAnsi="Times New Roman" w:cs="Times New Roman"/>
          <w:sz w:val="24"/>
          <w:szCs w:val="24"/>
        </w:rPr>
        <w:t>August 9, 2021</w:t>
      </w:r>
    </w:p>
    <w:p w14:paraId="1D28A00E" w14:textId="77777777" w:rsidR="00FB5B59" w:rsidRPr="00811AE5" w:rsidRDefault="00FB5B59" w:rsidP="00C01CF2">
      <w:pPr>
        <w:spacing w:line="276" w:lineRule="auto"/>
        <w:rPr>
          <w:rFonts w:ascii="Times New Roman" w:hAnsi="Times New Roman" w:cs="Times New Roman"/>
          <w:sz w:val="24"/>
          <w:szCs w:val="24"/>
        </w:rPr>
      </w:pPr>
    </w:p>
    <w:p w14:paraId="3A90F7F4" w14:textId="7DCFC7B6" w:rsidR="00FB5B59" w:rsidRPr="009971F4" w:rsidRDefault="003C0480" w:rsidP="00C01CF2">
      <w:pPr>
        <w:spacing w:line="276" w:lineRule="auto"/>
        <w:rPr>
          <w:rFonts w:ascii="Times New Roman" w:hAnsi="Times New Roman" w:cs="Times New Roman"/>
          <w:sz w:val="24"/>
          <w:szCs w:val="24"/>
        </w:rPr>
      </w:pPr>
      <w:r w:rsidRPr="009971F4">
        <w:rPr>
          <w:rFonts w:ascii="Times New Roman" w:hAnsi="Times New Roman" w:cs="Times New Roman"/>
          <w:sz w:val="24"/>
          <w:szCs w:val="24"/>
        </w:rPr>
        <w:t>MEMO CODE:</w:t>
      </w:r>
      <w:r w:rsidRPr="009971F4">
        <w:rPr>
          <w:rFonts w:ascii="Times New Roman" w:hAnsi="Times New Roman" w:cs="Times New Roman"/>
          <w:sz w:val="24"/>
          <w:szCs w:val="24"/>
        </w:rPr>
        <w:tab/>
      </w:r>
      <w:r w:rsidR="00383B04" w:rsidRPr="009971F4">
        <w:rPr>
          <w:rFonts w:ascii="Times New Roman" w:hAnsi="Times New Roman" w:cs="Times New Roman"/>
          <w:sz w:val="24"/>
          <w:szCs w:val="24"/>
        </w:rPr>
        <w:t xml:space="preserve">SP </w:t>
      </w:r>
      <w:r w:rsidR="00BC0E1A">
        <w:rPr>
          <w:rFonts w:ascii="Times New Roman" w:hAnsi="Times New Roman" w:cs="Times New Roman"/>
          <w:sz w:val="24"/>
          <w:szCs w:val="24"/>
        </w:rPr>
        <w:t>19</w:t>
      </w:r>
      <w:r w:rsidR="009971F4" w:rsidRPr="009971F4">
        <w:rPr>
          <w:rFonts w:ascii="Times New Roman" w:hAnsi="Times New Roman" w:cs="Times New Roman"/>
          <w:sz w:val="24"/>
          <w:szCs w:val="24"/>
        </w:rPr>
        <w:t>-</w:t>
      </w:r>
      <w:r w:rsidR="0030683E">
        <w:rPr>
          <w:rFonts w:ascii="Times New Roman" w:hAnsi="Times New Roman" w:cs="Times New Roman"/>
          <w:sz w:val="24"/>
          <w:szCs w:val="24"/>
        </w:rPr>
        <w:t>202</w:t>
      </w:r>
      <w:r w:rsidR="00AB6856">
        <w:rPr>
          <w:rFonts w:ascii="Times New Roman" w:hAnsi="Times New Roman" w:cs="Times New Roman"/>
          <w:sz w:val="24"/>
          <w:szCs w:val="24"/>
        </w:rPr>
        <w:t>1</w:t>
      </w:r>
    </w:p>
    <w:p w14:paraId="66850E53" w14:textId="77777777" w:rsidR="00FB5B59" w:rsidRPr="009971F4" w:rsidRDefault="00FB5B59" w:rsidP="00C01CF2">
      <w:pPr>
        <w:spacing w:line="276" w:lineRule="auto"/>
        <w:rPr>
          <w:rFonts w:ascii="Times New Roman" w:hAnsi="Times New Roman" w:cs="Times New Roman"/>
          <w:sz w:val="24"/>
          <w:szCs w:val="24"/>
        </w:rPr>
      </w:pPr>
    </w:p>
    <w:p w14:paraId="19837952" w14:textId="09A77EAB" w:rsidR="00FB5B59" w:rsidRPr="00D7470C" w:rsidRDefault="003C0480" w:rsidP="00C01CF2">
      <w:pPr>
        <w:spacing w:line="276" w:lineRule="auto"/>
        <w:ind w:left="2160" w:hanging="2160"/>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00003703" w:rsidRPr="00003703">
        <w:rPr>
          <w:rFonts w:ascii="Times New Roman" w:hAnsi="Times New Roman" w:cs="Times New Roman"/>
          <w:sz w:val="24"/>
          <w:szCs w:val="24"/>
        </w:rPr>
        <w:t>Fresh Fruit and Vegetable Program Operations for SY 202</w:t>
      </w:r>
      <w:r w:rsidR="00806E63">
        <w:rPr>
          <w:rFonts w:ascii="Times New Roman" w:hAnsi="Times New Roman" w:cs="Times New Roman"/>
          <w:sz w:val="24"/>
          <w:szCs w:val="24"/>
        </w:rPr>
        <w:t>1</w:t>
      </w:r>
      <w:r w:rsidR="00003703" w:rsidRPr="00003703">
        <w:rPr>
          <w:rFonts w:ascii="Times New Roman" w:hAnsi="Times New Roman" w:cs="Times New Roman"/>
          <w:sz w:val="24"/>
          <w:szCs w:val="24"/>
        </w:rPr>
        <w:t>-2</w:t>
      </w:r>
      <w:r w:rsidR="00806E63">
        <w:rPr>
          <w:rFonts w:ascii="Times New Roman" w:hAnsi="Times New Roman" w:cs="Times New Roman"/>
          <w:sz w:val="24"/>
          <w:szCs w:val="24"/>
        </w:rPr>
        <w:t>022</w:t>
      </w:r>
      <w:r w:rsidR="00003703" w:rsidRPr="00003703">
        <w:rPr>
          <w:rFonts w:ascii="Times New Roman" w:hAnsi="Times New Roman" w:cs="Times New Roman"/>
          <w:sz w:val="24"/>
          <w:szCs w:val="24"/>
        </w:rPr>
        <w:t xml:space="preserve"> during COVID-19</w:t>
      </w:r>
    </w:p>
    <w:p w14:paraId="63D1F93B" w14:textId="77777777" w:rsidR="00FB5B59" w:rsidRPr="00D7470C" w:rsidRDefault="00FB5B59" w:rsidP="00C01CF2">
      <w:pPr>
        <w:spacing w:line="276" w:lineRule="auto"/>
        <w:rPr>
          <w:rFonts w:ascii="Times New Roman" w:hAnsi="Times New Roman" w:cs="Times New Roman"/>
          <w:sz w:val="24"/>
          <w:szCs w:val="24"/>
        </w:rPr>
      </w:pPr>
    </w:p>
    <w:p w14:paraId="0953405A" w14:textId="77777777" w:rsidR="00FB5B59" w:rsidRPr="00D7470C" w:rsidRDefault="00FB5B59" w:rsidP="00C01CF2">
      <w:pPr>
        <w:spacing w:line="276" w:lineRule="auto"/>
        <w:rPr>
          <w:rFonts w:ascii="Times New Roman" w:hAnsi="Times New Roman" w:cs="Times New Roman"/>
          <w:sz w:val="24"/>
          <w:szCs w:val="24"/>
        </w:rPr>
      </w:pPr>
      <w:r w:rsidRPr="00D7470C">
        <w:rPr>
          <w:rFonts w:ascii="Times New Roman" w:hAnsi="Times New Roman" w:cs="Times New Roman"/>
          <w:sz w:val="24"/>
          <w:szCs w:val="24"/>
        </w:rPr>
        <w:t>TO:</w:t>
      </w:r>
      <w:r w:rsidRPr="00D7470C">
        <w:rPr>
          <w:rFonts w:ascii="Times New Roman" w:hAnsi="Times New Roman" w:cs="Times New Roman"/>
          <w:sz w:val="24"/>
          <w:szCs w:val="24"/>
        </w:rPr>
        <w:tab/>
      </w:r>
      <w:r w:rsidRPr="00D7470C">
        <w:rPr>
          <w:rFonts w:ascii="Times New Roman" w:hAnsi="Times New Roman" w:cs="Times New Roman"/>
          <w:sz w:val="24"/>
          <w:szCs w:val="24"/>
        </w:rPr>
        <w:tab/>
      </w:r>
      <w:r w:rsidRPr="00D7470C">
        <w:rPr>
          <w:rFonts w:ascii="Times New Roman" w:hAnsi="Times New Roman" w:cs="Times New Roman"/>
          <w:sz w:val="24"/>
          <w:szCs w:val="24"/>
        </w:rPr>
        <w:tab/>
        <w:t>Regional Directors</w:t>
      </w:r>
    </w:p>
    <w:p w14:paraId="59D87018" w14:textId="77777777" w:rsidR="00FB5B59" w:rsidRPr="00D7470C" w:rsidRDefault="000C1E21" w:rsidP="00C01CF2">
      <w:pPr>
        <w:tabs>
          <w:tab w:val="left" w:pos="2160"/>
        </w:tabs>
        <w:spacing w:line="276" w:lineRule="auto"/>
        <w:rPr>
          <w:rFonts w:ascii="Times New Roman" w:hAnsi="Times New Roman" w:cs="Times New Roman"/>
          <w:sz w:val="24"/>
          <w:szCs w:val="24"/>
        </w:rPr>
      </w:pPr>
      <w:r>
        <w:rPr>
          <w:rFonts w:ascii="Times New Roman" w:hAnsi="Times New Roman" w:cs="Times New Roman"/>
          <w:sz w:val="24"/>
          <w:szCs w:val="24"/>
        </w:rPr>
        <w:tab/>
      </w:r>
      <w:r w:rsidR="00FB5B59" w:rsidRPr="00D7470C">
        <w:rPr>
          <w:rFonts w:ascii="Times New Roman" w:hAnsi="Times New Roman" w:cs="Times New Roman"/>
          <w:sz w:val="24"/>
          <w:szCs w:val="24"/>
        </w:rPr>
        <w:t>Special Nutrition Programs</w:t>
      </w:r>
    </w:p>
    <w:p w14:paraId="5F5139C9" w14:textId="77777777" w:rsidR="00FB5B59" w:rsidRPr="00D7470C" w:rsidRDefault="00FB5B59" w:rsidP="00C01CF2">
      <w:pPr>
        <w:tabs>
          <w:tab w:val="left" w:pos="2160"/>
        </w:tabs>
        <w:spacing w:line="276" w:lineRule="auto"/>
        <w:rPr>
          <w:rFonts w:ascii="Times New Roman" w:hAnsi="Times New Roman" w:cs="Times New Roman"/>
          <w:sz w:val="24"/>
          <w:szCs w:val="24"/>
        </w:rPr>
      </w:pPr>
      <w:r w:rsidRPr="00D7470C">
        <w:rPr>
          <w:rFonts w:ascii="Times New Roman" w:hAnsi="Times New Roman" w:cs="Times New Roman"/>
          <w:sz w:val="24"/>
          <w:szCs w:val="24"/>
        </w:rPr>
        <w:tab/>
        <w:t>All Regions</w:t>
      </w:r>
      <w:r w:rsidRPr="00D7470C">
        <w:rPr>
          <w:rFonts w:ascii="Times New Roman" w:hAnsi="Times New Roman" w:cs="Times New Roman"/>
          <w:sz w:val="24"/>
          <w:szCs w:val="24"/>
        </w:rPr>
        <w:br/>
      </w:r>
    </w:p>
    <w:p w14:paraId="4A22B188" w14:textId="77777777" w:rsidR="00FB5B59" w:rsidRPr="00D7470C" w:rsidRDefault="00FB5B59" w:rsidP="00C01CF2">
      <w:pPr>
        <w:tabs>
          <w:tab w:val="left" w:pos="2160"/>
        </w:tabs>
        <w:spacing w:line="276" w:lineRule="auto"/>
        <w:rPr>
          <w:rFonts w:ascii="Times New Roman" w:hAnsi="Times New Roman" w:cs="Times New Roman"/>
          <w:sz w:val="24"/>
          <w:szCs w:val="24"/>
        </w:rPr>
      </w:pPr>
      <w:r w:rsidRPr="00D7470C">
        <w:rPr>
          <w:rFonts w:ascii="Times New Roman" w:hAnsi="Times New Roman" w:cs="Times New Roman"/>
          <w:sz w:val="24"/>
          <w:szCs w:val="24"/>
        </w:rPr>
        <w:tab/>
        <w:t>State</w:t>
      </w:r>
      <w:r w:rsidR="003C0480">
        <w:rPr>
          <w:rFonts w:ascii="Times New Roman" w:hAnsi="Times New Roman" w:cs="Times New Roman"/>
          <w:sz w:val="24"/>
          <w:szCs w:val="24"/>
        </w:rPr>
        <w:t xml:space="preserve"> Directors</w:t>
      </w:r>
      <w:r w:rsidR="003C0480">
        <w:rPr>
          <w:rFonts w:ascii="Times New Roman" w:hAnsi="Times New Roman" w:cs="Times New Roman"/>
          <w:sz w:val="24"/>
          <w:szCs w:val="24"/>
        </w:rPr>
        <w:tab/>
      </w:r>
      <w:r w:rsidR="00383B04">
        <w:rPr>
          <w:rFonts w:ascii="Times New Roman" w:hAnsi="Times New Roman" w:cs="Times New Roman"/>
          <w:sz w:val="24"/>
          <w:szCs w:val="24"/>
        </w:rPr>
        <w:tab/>
      </w:r>
      <w:r w:rsidR="00383B04">
        <w:rPr>
          <w:rFonts w:ascii="Times New Roman" w:hAnsi="Times New Roman" w:cs="Times New Roman"/>
          <w:sz w:val="24"/>
          <w:szCs w:val="24"/>
        </w:rPr>
        <w:tab/>
      </w:r>
    </w:p>
    <w:p w14:paraId="30017C42" w14:textId="77777777" w:rsidR="00FB5B59" w:rsidRPr="00D7470C" w:rsidRDefault="00FB5B59" w:rsidP="00C01CF2">
      <w:pPr>
        <w:tabs>
          <w:tab w:val="left" w:pos="2160"/>
        </w:tabs>
        <w:spacing w:line="276" w:lineRule="auto"/>
        <w:rPr>
          <w:rFonts w:ascii="Times New Roman" w:hAnsi="Times New Roman" w:cs="Times New Roman"/>
          <w:sz w:val="24"/>
          <w:szCs w:val="24"/>
        </w:rPr>
      </w:pPr>
      <w:r w:rsidRPr="00D7470C">
        <w:rPr>
          <w:rFonts w:ascii="Times New Roman" w:hAnsi="Times New Roman" w:cs="Times New Roman"/>
          <w:sz w:val="24"/>
          <w:szCs w:val="24"/>
        </w:rPr>
        <w:tab/>
        <w:t>Child Nutrition Programs</w:t>
      </w:r>
      <w:r w:rsidR="00383B04">
        <w:rPr>
          <w:rFonts w:ascii="Times New Roman" w:hAnsi="Times New Roman" w:cs="Times New Roman"/>
          <w:sz w:val="24"/>
          <w:szCs w:val="24"/>
        </w:rPr>
        <w:tab/>
      </w:r>
    </w:p>
    <w:p w14:paraId="4408BF40" w14:textId="77777777" w:rsidR="00FB5B59" w:rsidRPr="00D7470C" w:rsidRDefault="00FB5B59" w:rsidP="00C01CF2">
      <w:pPr>
        <w:tabs>
          <w:tab w:val="left" w:pos="2160"/>
        </w:tabs>
        <w:spacing w:line="276" w:lineRule="auto"/>
        <w:rPr>
          <w:rFonts w:ascii="Times New Roman" w:hAnsi="Times New Roman" w:cs="Times New Roman"/>
          <w:sz w:val="24"/>
          <w:szCs w:val="24"/>
        </w:rPr>
      </w:pPr>
      <w:r w:rsidRPr="00D7470C">
        <w:rPr>
          <w:rFonts w:ascii="Times New Roman" w:hAnsi="Times New Roman" w:cs="Times New Roman"/>
          <w:sz w:val="24"/>
          <w:szCs w:val="24"/>
        </w:rPr>
        <w:tab/>
        <w:t>All States</w:t>
      </w:r>
      <w:r w:rsidR="00383B04">
        <w:rPr>
          <w:rFonts w:ascii="Times New Roman" w:hAnsi="Times New Roman" w:cs="Times New Roman"/>
          <w:sz w:val="24"/>
          <w:szCs w:val="24"/>
        </w:rPr>
        <w:tab/>
      </w:r>
      <w:r w:rsidR="00383B04">
        <w:rPr>
          <w:rFonts w:ascii="Times New Roman" w:hAnsi="Times New Roman" w:cs="Times New Roman"/>
          <w:sz w:val="24"/>
          <w:szCs w:val="24"/>
        </w:rPr>
        <w:tab/>
      </w:r>
      <w:r w:rsidR="00383B04">
        <w:rPr>
          <w:rFonts w:ascii="Times New Roman" w:hAnsi="Times New Roman" w:cs="Times New Roman"/>
          <w:sz w:val="24"/>
          <w:szCs w:val="24"/>
        </w:rPr>
        <w:tab/>
      </w:r>
    </w:p>
    <w:p w14:paraId="1E9DDAD6" w14:textId="77777777" w:rsidR="001E574B" w:rsidRDefault="001E574B" w:rsidP="007366BE">
      <w:pPr>
        <w:suppressAutoHyphens/>
        <w:spacing w:line="264" w:lineRule="auto"/>
        <w:rPr>
          <w:rFonts w:ascii="Times New Roman" w:hAnsi="Times New Roman" w:cs="Times New Roman"/>
          <w:sz w:val="24"/>
          <w:szCs w:val="24"/>
          <w:lang w:eastAsia="en-US"/>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59"/>
        <w:gridCol w:w="5571"/>
      </w:tblGrid>
      <w:tr w:rsidR="007F6CDE" w14:paraId="48BD8A4C" w14:textId="77777777" w:rsidTr="00CA1B5C">
        <w:trPr>
          <w:cantSplit/>
        </w:trPr>
        <w:tc>
          <w:tcPr>
            <w:tcW w:w="3059" w:type="dxa"/>
            <w:shd w:val="clear" w:color="auto" w:fill="auto"/>
            <w:tcMar>
              <w:top w:w="0" w:type="dxa"/>
              <w:left w:w="108" w:type="dxa"/>
              <w:bottom w:w="0" w:type="dxa"/>
              <w:right w:w="108" w:type="dxa"/>
            </w:tcMar>
            <w:vAlign w:val="center"/>
            <w:hideMark/>
          </w:tcPr>
          <w:p w14:paraId="28E0FC64" w14:textId="77777777" w:rsidR="0068168D" w:rsidRDefault="0068168D" w:rsidP="00713CA9">
            <w:pPr>
              <w:rPr>
                <w:rFonts w:ascii="Times New Roman" w:hAnsi="Times New Roman" w:cs="Times New Roman"/>
                <w:b/>
                <w:bCs/>
              </w:rPr>
            </w:pPr>
            <w:r>
              <w:rPr>
                <w:rFonts w:ascii="Times New Roman" w:hAnsi="Times New Roman" w:cs="Times New Roman"/>
                <w:b/>
                <w:bCs/>
              </w:rPr>
              <w:t>Issuing Agency/Office:</w:t>
            </w:r>
          </w:p>
        </w:tc>
        <w:tc>
          <w:tcPr>
            <w:tcW w:w="5571" w:type="dxa"/>
            <w:shd w:val="clear" w:color="auto" w:fill="auto"/>
            <w:tcMar>
              <w:top w:w="0" w:type="dxa"/>
              <w:left w:w="108" w:type="dxa"/>
              <w:bottom w:w="0" w:type="dxa"/>
              <w:right w:w="108" w:type="dxa"/>
            </w:tcMar>
            <w:hideMark/>
          </w:tcPr>
          <w:p w14:paraId="5A3F4817" w14:textId="77777777" w:rsidR="0068168D" w:rsidRDefault="0068168D" w:rsidP="00713CA9">
            <w:pPr>
              <w:rPr>
                <w:rFonts w:ascii="Times New Roman" w:hAnsi="Times New Roman" w:cs="Times New Roman"/>
              </w:rPr>
            </w:pPr>
            <w:r>
              <w:rPr>
                <w:rFonts w:ascii="Times New Roman" w:hAnsi="Times New Roman" w:cs="Times New Roman"/>
              </w:rPr>
              <w:t>FNS/</w:t>
            </w:r>
            <w:r w:rsidRPr="00CA1B5C">
              <w:rPr>
                <w:rFonts w:ascii="Times New Roman" w:hAnsi="Times New Roman" w:cs="Times New Roman"/>
                <w:color w:val="auto"/>
              </w:rPr>
              <w:t>Child Nutrition Programs</w:t>
            </w:r>
          </w:p>
        </w:tc>
      </w:tr>
      <w:tr w:rsidR="0068168D" w14:paraId="2ECDFC65" w14:textId="77777777" w:rsidTr="00CA1B5C">
        <w:tc>
          <w:tcPr>
            <w:tcW w:w="3059" w:type="dxa"/>
            <w:tcMar>
              <w:top w:w="0" w:type="dxa"/>
              <w:left w:w="108" w:type="dxa"/>
              <w:bottom w:w="0" w:type="dxa"/>
              <w:right w:w="108" w:type="dxa"/>
            </w:tcMar>
            <w:vAlign w:val="center"/>
            <w:hideMark/>
          </w:tcPr>
          <w:p w14:paraId="2A6F6DB0" w14:textId="77777777" w:rsidR="0068168D" w:rsidRDefault="0068168D" w:rsidP="00713CA9">
            <w:pPr>
              <w:rPr>
                <w:rFonts w:ascii="Times New Roman" w:hAnsi="Times New Roman" w:cs="Times New Roman"/>
                <w:b/>
                <w:bCs/>
              </w:rPr>
            </w:pPr>
            <w:r>
              <w:rPr>
                <w:rFonts w:ascii="Times New Roman" w:hAnsi="Times New Roman" w:cs="Times New Roman"/>
                <w:b/>
                <w:bCs/>
              </w:rPr>
              <w:t>Title of Document:</w:t>
            </w:r>
          </w:p>
        </w:tc>
        <w:tc>
          <w:tcPr>
            <w:tcW w:w="5571" w:type="dxa"/>
            <w:tcMar>
              <w:top w:w="0" w:type="dxa"/>
              <w:left w:w="108" w:type="dxa"/>
              <w:bottom w:w="0" w:type="dxa"/>
              <w:right w:w="108" w:type="dxa"/>
            </w:tcMar>
            <w:hideMark/>
          </w:tcPr>
          <w:p w14:paraId="0FCFB7E1" w14:textId="703D4FB6" w:rsidR="0068168D" w:rsidRPr="00DA0E2F" w:rsidRDefault="00003703" w:rsidP="00383B04">
            <w:pPr>
              <w:rPr>
                <w:rFonts w:ascii="Times New Roman" w:hAnsi="Times New Roman" w:cs="Times New Roman"/>
              </w:rPr>
            </w:pPr>
            <w:r w:rsidRPr="00003703">
              <w:rPr>
                <w:rFonts w:ascii="Times New Roman" w:hAnsi="Times New Roman" w:cs="Times New Roman"/>
              </w:rPr>
              <w:t>Fresh Fruit and Vegetable Program Operations for SY 202</w:t>
            </w:r>
            <w:r w:rsidR="00806E63">
              <w:rPr>
                <w:rFonts w:ascii="Times New Roman" w:hAnsi="Times New Roman" w:cs="Times New Roman"/>
              </w:rPr>
              <w:t>1</w:t>
            </w:r>
            <w:r w:rsidRPr="00003703">
              <w:rPr>
                <w:rFonts w:ascii="Times New Roman" w:hAnsi="Times New Roman" w:cs="Times New Roman"/>
              </w:rPr>
              <w:t>-2</w:t>
            </w:r>
            <w:r w:rsidR="00806E63">
              <w:rPr>
                <w:rFonts w:ascii="Times New Roman" w:hAnsi="Times New Roman" w:cs="Times New Roman"/>
              </w:rPr>
              <w:t>022</w:t>
            </w:r>
            <w:r w:rsidRPr="00003703">
              <w:rPr>
                <w:rFonts w:ascii="Times New Roman" w:hAnsi="Times New Roman" w:cs="Times New Roman"/>
              </w:rPr>
              <w:t xml:space="preserve"> during COVID-19</w:t>
            </w:r>
          </w:p>
        </w:tc>
      </w:tr>
      <w:tr w:rsidR="0068168D" w14:paraId="3F9F6EB2" w14:textId="77777777" w:rsidTr="00CA1B5C">
        <w:tc>
          <w:tcPr>
            <w:tcW w:w="3059" w:type="dxa"/>
            <w:tcMar>
              <w:top w:w="0" w:type="dxa"/>
              <w:left w:w="108" w:type="dxa"/>
              <w:bottom w:w="0" w:type="dxa"/>
              <w:right w:w="108" w:type="dxa"/>
            </w:tcMar>
            <w:vAlign w:val="center"/>
            <w:hideMark/>
          </w:tcPr>
          <w:p w14:paraId="2F587760" w14:textId="77777777" w:rsidR="0068168D" w:rsidRDefault="0068168D" w:rsidP="00713CA9">
            <w:pPr>
              <w:rPr>
                <w:rFonts w:ascii="Times New Roman" w:hAnsi="Times New Roman" w:cs="Times New Roman"/>
                <w:b/>
                <w:bCs/>
              </w:rPr>
            </w:pPr>
            <w:r>
              <w:rPr>
                <w:rFonts w:ascii="Times New Roman" w:hAnsi="Times New Roman" w:cs="Times New Roman"/>
                <w:b/>
                <w:bCs/>
              </w:rPr>
              <w:t>Document ID:</w:t>
            </w:r>
          </w:p>
        </w:tc>
        <w:tc>
          <w:tcPr>
            <w:tcW w:w="5571" w:type="dxa"/>
            <w:tcMar>
              <w:top w:w="0" w:type="dxa"/>
              <w:left w:w="108" w:type="dxa"/>
              <w:bottom w:w="0" w:type="dxa"/>
              <w:right w:w="108" w:type="dxa"/>
            </w:tcMar>
            <w:hideMark/>
          </w:tcPr>
          <w:p w14:paraId="6FE858B1" w14:textId="77777777" w:rsidR="0068168D" w:rsidRPr="00A244B9" w:rsidRDefault="0068168D" w:rsidP="00713CA9">
            <w:pPr>
              <w:rPr>
                <w:rFonts w:ascii="Times New Roman" w:hAnsi="Times New Roman" w:cs="Times New Roman"/>
                <w:b/>
                <w:bCs/>
              </w:rPr>
            </w:pPr>
          </w:p>
        </w:tc>
      </w:tr>
      <w:tr w:rsidR="0068168D" w14:paraId="478C6156" w14:textId="77777777" w:rsidTr="00CA1B5C">
        <w:tc>
          <w:tcPr>
            <w:tcW w:w="3059" w:type="dxa"/>
            <w:tcMar>
              <w:top w:w="0" w:type="dxa"/>
              <w:left w:w="108" w:type="dxa"/>
              <w:bottom w:w="0" w:type="dxa"/>
              <w:right w:w="108" w:type="dxa"/>
            </w:tcMar>
            <w:vAlign w:val="center"/>
            <w:hideMark/>
          </w:tcPr>
          <w:p w14:paraId="626667D2" w14:textId="77777777" w:rsidR="0068168D" w:rsidRDefault="0068168D" w:rsidP="00713CA9">
            <w:pPr>
              <w:rPr>
                <w:rFonts w:ascii="Times New Roman" w:eastAsiaTheme="minorHAnsi" w:hAnsi="Times New Roman" w:cs="Times New Roman"/>
                <w:b/>
                <w:bCs/>
              </w:rPr>
            </w:pPr>
            <w:r>
              <w:rPr>
                <w:rFonts w:ascii="Times New Roman" w:hAnsi="Times New Roman" w:cs="Times New Roman"/>
                <w:b/>
                <w:bCs/>
              </w:rPr>
              <w:t>Z-RIN:</w:t>
            </w:r>
          </w:p>
        </w:tc>
        <w:tc>
          <w:tcPr>
            <w:tcW w:w="5571" w:type="dxa"/>
            <w:tcMar>
              <w:top w:w="0" w:type="dxa"/>
              <w:left w:w="108" w:type="dxa"/>
              <w:bottom w:w="0" w:type="dxa"/>
              <w:right w:w="108" w:type="dxa"/>
            </w:tcMar>
            <w:hideMark/>
          </w:tcPr>
          <w:p w14:paraId="0DA9D63C" w14:textId="77777777" w:rsidR="0068168D" w:rsidRDefault="0068168D" w:rsidP="00713CA9">
            <w:pPr>
              <w:rPr>
                <w:rFonts w:ascii="Times New Roman" w:hAnsi="Times New Roman" w:cs="Times New Roman"/>
                <w:b/>
                <w:bCs/>
              </w:rPr>
            </w:pPr>
          </w:p>
        </w:tc>
      </w:tr>
      <w:tr w:rsidR="0068168D" w14:paraId="0C19D255" w14:textId="77777777" w:rsidTr="00CA1B5C">
        <w:tc>
          <w:tcPr>
            <w:tcW w:w="3059" w:type="dxa"/>
            <w:tcMar>
              <w:top w:w="0" w:type="dxa"/>
              <w:left w:w="108" w:type="dxa"/>
              <w:bottom w:w="0" w:type="dxa"/>
              <w:right w:w="108" w:type="dxa"/>
            </w:tcMar>
            <w:vAlign w:val="center"/>
            <w:hideMark/>
          </w:tcPr>
          <w:p w14:paraId="6F7EFA27" w14:textId="77777777" w:rsidR="0068168D" w:rsidRDefault="0068168D" w:rsidP="00713CA9">
            <w:pPr>
              <w:rPr>
                <w:rFonts w:ascii="Times New Roman" w:eastAsiaTheme="minorHAnsi" w:hAnsi="Times New Roman" w:cs="Times New Roman"/>
                <w:b/>
                <w:bCs/>
              </w:rPr>
            </w:pPr>
            <w:r>
              <w:rPr>
                <w:rFonts w:ascii="Times New Roman" w:hAnsi="Times New Roman" w:cs="Times New Roman"/>
                <w:b/>
                <w:bCs/>
              </w:rPr>
              <w:t>Date of Issuance:</w:t>
            </w:r>
          </w:p>
        </w:tc>
        <w:tc>
          <w:tcPr>
            <w:tcW w:w="5571" w:type="dxa"/>
            <w:tcMar>
              <w:top w:w="0" w:type="dxa"/>
              <w:left w:w="108" w:type="dxa"/>
              <w:bottom w:w="0" w:type="dxa"/>
              <w:right w:w="108" w:type="dxa"/>
            </w:tcMar>
            <w:hideMark/>
          </w:tcPr>
          <w:p w14:paraId="754FA92B" w14:textId="5910227F" w:rsidR="0068168D" w:rsidRDefault="00BC0E1A" w:rsidP="00383B04">
            <w:pPr>
              <w:rPr>
                <w:rFonts w:ascii="Times New Roman" w:hAnsi="Times New Roman" w:cs="Times New Roman"/>
              </w:rPr>
            </w:pPr>
            <w:r>
              <w:rPr>
                <w:rFonts w:ascii="Times New Roman" w:hAnsi="Times New Roman" w:cs="Times New Roman"/>
              </w:rPr>
              <w:t>August 9, 2021</w:t>
            </w:r>
          </w:p>
        </w:tc>
      </w:tr>
      <w:tr w:rsidR="0068168D" w14:paraId="5ECFE372" w14:textId="77777777" w:rsidTr="00CA1B5C">
        <w:tc>
          <w:tcPr>
            <w:tcW w:w="3059" w:type="dxa"/>
            <w:tcMar>
              <w:top w:w="0" w:type="dxa"/>
              <w:left w:w="108" w:type="dxa"/>
              <w:bottom w:w="0" w:type="dxa"/>
              <w:right w:w="108" w:type="dxa"/>
            </w:tcMar>
            <w:vAlign w:val="center"/>
            <w:hideMark/>
          </w:tcPr>
          <w:p w14:paraId="55A6B628" w14:textId="77777777" w:rsidR="0068168D" w:rsidRDefault="0068168D" w:rsidP="00713CA9">
            <w:pPr>
              <w:rPr>
                <w:rFonts w:ascii="Times New Roman" w:hAnsi="Times New Roman" w:cs="Times New Roman"/>
                <w:b/>
                <w:bCs/>
              </w:rPr>
            </w:pPr>
            <w:r>
              <w:rPr>
                <w:rFonts w:ascii="Times New Roman" w:hAnsi="Times New Roman" w:cs="Times New Roman"/>
                <w:b/>
                <w:bCs/>
              </w:rPr>
              <w:t>Replaces:</w:t>
            </w:r>
          </w:p>
        </w:tc>
        <w:tc>
          <w:tcPr>
            <w:tcW w:w="5571" w:type="dxa"/>
            <w:tcMar>
              <w:top w:w="0" w:type="dxa"/>
              <w:left w:w="108" w:type="dxa"/>
              <w:bottom w:w="0" w:type="dxa"/>
              <w:right w:w="108" w:type="dxa"/>
            </w:tcMar>
            <w:hideMark/>
          </w:tcPr>
          <w:p w14:paraId="77A70DF8" w14:textId="0B14C183" w:rsidR="0068168D" w:rsidRDefault="0068168D" w:rsidP="009B0B09">
            <w:pPr>
              <w:rPr>
                <w:rFonts w:ascii="Times New Roman" w:hAnsi="Times New Roman" w:cs="Times New Roman"/>
              </w:rPr>
            </w:pPr>
            <w:r>
              <w:rPr>
                <w:rFonts w:ascii="Times New Roman" w:hAnsi="Times New Roman" w:cs="Times New Roman"/>
              </w:rPr>
              <w:t>N/A</w:t>
            </w:r>
          </w:p>
        </w:tc>
      </w:tr>
      <w:tr w:rsidR="0068168D" w14:paraId="76531661" w14:textId="77777777" w:rsidTr="00CA1B5C">
        <w:tc>
          <w:tcPr>
            <w:tcW w:w="3059" w:type="dxa"/>
            <w:tcMar>
              <w:top w:w="0" w:type="dxa"/>
              <w:left w:w="108" w:type="dxa"/>
              <w:bottom w:w="0" w:type="dxa"/>
              <w:right w:w="108" w:type="dxa"/>
            </w:tcMar>
            <w:vAlign w:val="center"/>
            <w:hideMark/>
          </w:tcPr>
          <w:p w14:paraId="68556C18" w14:textId="77777777" w:rsidR="0068168D" w:rsidRDefault="0068168D" w:rsidP="00713CA9">
            <w:pPr>
              <w:rPr>
                <w:rFonts w:ascii="Times New Roman" w:hAnsi="Times New Roman" w:cs="Times New Roman"/>
                <w:b/>
                <w:bCs/>
              </w:rPr>
            </w:pPr>
            <w:r>
              <w:rPr>
                <w:rFonts w:ascii="Times New Roman" w:hAnsi="Times New Roman" w:cs="Times New Roman"/>
                <w:b/>
                <w:bCs/>
              </w:rPr>
              <w:t>Summary:</w:t>
            </w:r>
          </w:p>
        </w:tc>
        <w:tc>
          <w:tcPr>
            <w:tcW w:w="5571" w:type="dxa"/>
            <w:tcMar>
              <w:top w:w="0" w:type="dxa"/>
              <w:left w:w="108" w:type="dxa"/>
              <w:bottom w:w="0" w:type="dxa"/>
              <w:right w:w="108" w:type="dxa"/>
            </w:tcMar>
            <w:hideMark/>
          </w:tcPr>
          <w:p w14:paraId="3020D333" w14:textId="2394CE64" w:rsidR="0068168D" w:rsidRPr="00033639" w:rsidRDefault="00033639" w:rsidP="000F379A">
            <w:pPr>
              <w:rPr>
                <w:rFonts w:ascii="Times New Roman" w:hAnsi="Times New Roman" w:cs="Times New Roman"/>
              </w:rPr>
            </w:pPr>
            <w:r w:rsidRPr="00033639">
              <w:rPr>
                <w:rFonts w:ascii="Times New Roman" w:hAnsi="Times New Roman" w:cs="Times New Roman"/>
              </w:rPr>
              <w:t>(1)</w:t>
            </w:r>
            <w:r w:rsidR="0030683E">
              <w:rPr>
                <w:rFonts w:ascii="Times New Roman" w:hAnsi="Times New Roman" w:cs="Times New Roman"/>
              </w:rPr>
              <w:t xml:space="preserve"> </w:t>
            </w:r>
            <w:r w:rsidRPr="00033639">
              <w:rPr>
                <w:rFonts w:ascii="Times New Roman" w:hAnsi="Times New Roman" w:cs="Times New Roman"/>
              </w:rPr>
              <w:t xml:space="preserve">This </w:t>
            </w:r>
            <w:r w:rsidR="0068168D" w:rsidRPr="00033639">
              <w:rPr>
                <w:rFonts w:ascii="Times New Roman" w:hAnsi="Times New Roman" w:cs="Times New Roman"/>
              </w:rPr>
              <w:t xml:space="preserve">memorandum provides </w:t>
            </w:r>
            <w:r w:rsidR="00991E25" w:rsidRPr="00033639">
              <w:rPr>
                <w:rFonts w:ascii="Times New Roman" w:hAnsi="Times New Roman" w:cs="Times New Roman"/>
              </w:rPr>
              <w:t>clarification</w:t>
            </w:r>
            <w:r w:rsidR="00383B04" w:rsidRPr="00033639">
              <w:rPr>
                <w:rFonts w:ascii="Times New Roman" w:hAnsi="Times New Roman" w:cs="Times New Roman"/>
              </w:rPr>
              <w:t xml:space="preserve"> on questions related to the </w:t>
            </w:r>
            <w:r w:rsidR="0030683E">
              <w:rPr>
                <w:rFonts w:ascii="Times New Roman" w:hAnsi="Times New Roman" w:cs="Times New Roman"/>
              </w:rPr>
              <w:t xml:space="preserve">operation </w:t>
            </w:r>
            <w:r w:rsidR="00383B04" w:rsidRPr="00033639">
              <w:rPr>
                <w:rFonts w:ascii="Times New Roman" w:hAnsi="Times New Roman" w:cs="Times New Roman"/>
              </w:rPr>
              <w:t xml:space="preserve">of the Fresh Fruit and Vegetable Program (FFVP) during </w:t>
            </w:r>
            <w:r w:rsidR="00835BBB">
              <w:rPr>
                <w:rFonts w:ascii="Times New Roman" w:hAnsi="Times New Roman" w:cs="Times New Roman"/>
              </w:rPr>
              <w:t>alternative</w:t>
            </w:r>
            <w:r w:rsidR="00734657">
              <w:rPr>
                <w:rFonts w:ascii="Times New Roman" w:hAnsi="Times New Roman" w:cs="Times New Roman"/>
              </w:rPr>
              <w:t xml:space="preserve"> Child Nutrition Program </w:t>
            </w:r>
            <w:r w:rsidR="0084632E">
              <w:rPr>
                <w:rFonts w:ascii="Times New Roman" w:hAnsi="Times New Roman" w:cs="Times New Roman"/>
              </w:rPr>
              <w:t>o</w:t>
            </w:r>
            <w:r w:rsidR="00734657">
              <w:rPr>
                <w:rFonts w:ascii="Times New Roman" w:hAnsi="Times New Roman" w:cs="Times New Roman"/>
              </w:rPr>
              <w:t>perations</w:t>
            </w:r>
            <w:r w:rsidR="006621B7" w:rsidRPr="00033639">
              <w:rPr>
                <w:rFonts w:ascii="Times New Roman" w:hAnsi="Times New Roman" w:cs="Times New Roman"/>
              </w:rPr>
              <w:t xml:space="preserve"> </w:t>
            </w:r>
            <w:r w:rsidR="00383B04" w:rsidRPr="00033639">
              <w:rPr>
                <w:rFonts w:ascii="Times New Roman" w:hAnsi="Times New Roman" w:cs="Times New Roman"/>
              </w:rPr>
              <w:t xml:space="preserve">in all States and </w:t>
            </w:r>
            <w:r w:rsidR="00D0610D" w:rsidRPr="00033639">
              <w:rPr>
                <w:rFonts w:ascii="Times New Roman" w:hAnsi="Times New Roman" w:cs="Times New Roman"/>
              </w:rPr>
              <w:t>school food authorities</w:t>
            </w:r>
            <w:r w:rsidR="003949B6" w:rsidRPr="00033639">
              <w:rPr>
                <w:rFonts w:ascii="Times New Roman" w:hAnsi="Times New Roman" w:cs="Times New Roman"/>
              </w:rPr>
              <w:t xml:space="preserve"> </w:t>
            </w:r>
            <w:r w:rsidR="0084632E">
              <w:rPr>
                <w:rFonts w:ascii="Times New Roman" w:hAnsi="Times New Roman" w:cs="Times New Roman"/>
              </w:rPr>
              <w:t xml:space="preserve">(SFAs) </w:t>
            </w:r>
            <w:r w:rsidR="00991E25" w:rsidRPr="00033639">
              <w:rPr>
                <w:rFonts w:ascii="Times New Roman" w:hAnsi="Times New Roman" w:cs="Times New Roman"/>
              </w:rPr>
              <w:t>du</w:t>
            </w:r>
            <w:r w:rsidR="00734657">
              <w:rPr>
                <w:rFonts w:ascii="Times New Roman" w:hAnsi="Times New Roman" w:cs="Times New Roman"/>
              </w:rPr>
              <w:t>e to</w:t>
            </w:r>
            <w:r w:rsidR="00991E25" w:rsidRPr="00033639">
              <w:rPr>
                <w:rFonts w:ascii="Times New Roman" w:hAnsi="Times New Roman" w:cs="Times New Roman"/>
              </w:rPr>
              <w:t xml:space="preserve"> the</w:t>
            </w:r>
            <w:r w:rsidR="003949B6" w:rsidRPr="00033639">
              <w:rPr>
                <w:rFonts w:ascii="Times New Roman" w:hAnsi="Times New Roman" w:cs="Times New Roman"/>
              </w:rPr>
              <w:t xml:space="preserve"> </w:t>
            </w:r>
            <w:r w:rsidR="00734657">
              <w:rPr>
                <w:rFonts w:ascii="Times New Roman" w:hAnsi="Times New Roman" w:cs="Times New Roman"/>
              </w:rPr>
              <w:t xml:space="preserve">continued </w:t>
            </w:r>
            <w:r w:rsidR="003949B6" w:rsidRPr="00033639">
              <w:rPr>
                <w:rFonts w:ascii="Times New Roman" w:hAnsi="Times New Roman" w:cs="Times New Roman"/>
              </w:rPr>
              <w:t>public health emergency</w:t>
            </w:r>
            <w:r w:rsidR="00181A77">
              <w:rPr>
                <w:rFonts w:ascii="Times New Roman" w:hAnsi="Times New Roman" w:cs="Times New Roman"/>
              </w:rPr>
              <w:t xml:space="preserve"> associated with the novel </w:t>
            </w:r>
            <w:r w:rsidR="0084632E">
              <w:rPr>
                <w:rFonts w:ascii="Times New Roman" w:hAnsi="Times New Roman" w:cs="Times New Roman"/>
              </w:rPr>
              <w:t>c</w:t>
            </w:r>
            <w:r w:rsidR="00181A77">
              <w:rPr>
                <w:rFonts w:ascii="Times New Roman" w:hAnsi="Times New Roman" w:cs="Times New Roman"/>
              </w:rPr>
              <w:t>oronavirus (COVID-19)</w:t>
            </w:r>
            <w:r w:rsidR="00991E25" w:rsidRPr="00033639">
              <w:rPr>
                <w:rFonts w:ascii="Times New Roman" w:hAnsi="Times New Roman" w:cs="Times New Roman"/>
              </w:rPr>
              <w:t>.</w:t>
            </w:r>
            <w:r w:rsidRPr="00033639">
              <w:rPr>
                <w:rFonts w:ascii="Times New Roman" w:hAnsi="Times New Roman" w:cs="Times New Roman"/>
              </w:rPr>
              <w:t xml:space="preserve"> (2) This memorandum applies to </w:t>
            </w:r>
            <w:r w:rsidR="0084632E">
              <w:rPr>
                <w:rFonts w:ascii="Times New Roman" w:hAnsi="Times New Roman" w:cs="Times New Roman"/>
              </w:rPr>
              <w:t>SFAs</w:t>
            </w:r>
            <w:r w:rsidRPr="00033639">
              <w:rPr>
                <w:rFonts w:ascii="Times New Roman" w:hAnsi="Times New Roman" w:cs="Times New Roman"/>
              </w:rPr>
              <w:t xml:space="preserve"> operating the </w:t>
            </w:r>
            <w:r w:rsidR="0084632E">
              <w:rPr>
                <w:rFonts w:ascii="Times New Roman" w:hAnsi="Times New Roman" w:cs="Times New Roman"/>
              </w:rPr>
              <w:t>FFVP</w:t>
            </w:r>
            <w:r w:rsidRPr="00033639">
              <w:rPr>
                <w:rFonts w:ascii="Times New Roman" w:hAnsi="Times New Roman" w:cs="Times New Roman"/>
              </w:rPr>
              <w:t>. (3) This document relates to section 19 of the National School Lunch Act (NSLA) [42 U.S.C. 1769a].</w:t>
            </w:r>
          </w:p>
        </w:tc>
      </w:tr>
    </w:tbl>
    <w:p w14:paraId="07E6144C" w14:textId="77777777" w:rsidR="00991E25" w:rsidRDefault="00991E25" w:rsidP="00C01CF2">
      <w:pPr>
        <w:tabs>
          <w:tab w:val="left" w:pos="270"/>
        </w:tabs>
        <w:suppressAutoHyphens/>
        <w:spacing w:line="276" w:lineRule="auto"/>
        <w:rPr>
          <w:rFonts w:ascii="Times New Roman" w:hAnsi="Times New Roman" w:cs="Times New Roman"/>
          <w:sz w:val="24"/>
          <w:szCs w:val="24"/>
        </w:rPr>
      </w:pPr>
    </w:p>
    <w:p w14:paraId="16C95CD0" w14:textId="0FB82F26" w:rsidR="009C6FDB" w:rsidRPr="0084632E" w:rsidRDefault="00D7470C" w:rsidP="00B550AE">
      <w:pPr>
        <w:tabs>
          <w:tab w:val="left" w:pos="270"/>
        </w:tabs>
        <w:suppressAutoHyphens/>
        <w:rPr>
          <w:rFonts w:ascii="Times New Roman" w:hAnsi="Times New Roman" w:cs="Times New Roman"/>
          <w:sz w:val="24"/>
          <w:szCs w:val="24"/>
        </w:rPr>
      </w:pPr>
      <w:r w:rsidRPr="0084632E">
        <w:rPr>
          <w:rFonts w:ascii="Times New Roman" w:hAnsi="Times New Roman" w:cs="Times New Roman"/>
          <w:sz w:val="24"/>
          <w:szCs w:val="24"/>
        </w:rPr>
        <w:t xml:space="preserve">This memorandum </w:t>
      </w:r>
      <w:r w:rsidR="00D0610D" w:rsidRPr="0084632E">
        <w:rPr>
          <w:rFonts w:ascii="Times New Roman" w:hAnsi="Times New Roman" w:cs="Times New Roman"/>
          <w:sz w:val="24"/>
          <w:szCs w:val="24"/>
        </w:rPr>
        <w:t xml:space="preserve">includes questions and answers intended to </w:t>
      </w:r>
      <w:r w:rsidRPr="0084632E">
        <w:rPr>
          <w:rFonts w:ascii="Times New Roman" w:hAnsi="Times New Roman" w:cs="Times New Roman"/>
          <w:sz w:val="24"/>
          <w:szCs w:val="24"/>
        </w:rPr>
        <w:t xml:space="preserve">provide </w:t>
      </w:r>
      <w:r w:rsidR="00991E25" w:rsidRPr="0084632E">
        <w:rPr>
          <w:rFonts w:ascii="Times New Roman" w:hAnsi="Times New Roman" w:cs="Times New Roman"/>
          <w:sz w:val="24"/>
          <w:szCs w:val="24"/>
        </w:rPr>
        <w:t xml:space="preserve">clarification </w:t>
      </w:r>
      <w:r w:rsidR="00383B04" w:rsidRPr="0084632E">
        <w:rPr>
          <w:rFonts w:ascii="Times New Roman" w:hAnsi="Times New Roman" w:cs="Times New Roman"/>
          <w:sz w:val="24"/>
          <w:szCs w:val="24"/>
        </w:rPr>
        <w:t xml:space="preserve">on the operation of the </w:t>
      </w:r>
      <w:r w:rsidR="00412884" w:rsidRPr="0084632E">
        <w:rPr>
          <w:rFonts w:ascii="Times New Roman" w:hAnsi="Times New Roman" w:cs="Times New Roman"/>
          <w:sz w:val="24"/>
          <w:szCs w:val="24"/>
        </w:rPr>
        <w:t>Fresh Fruit and Vegetable Program (</w:t>
      </w:r>
      <w:r w:rsidR="00383B04" w:rsidRPr="0084632E">
        <w:rPr>
          <w:rFonts w:ascii="Times New Roman" w:hAnsi="Times New Roman" w:cs="Times New Roman"/>
          <w:sz w:val="24"/>
          <w:szCs w:val="24"/>
        </w:rPr>
        <w:t>FFVP</w:t>
      </w:r>
      <w:r w:rsidR="00412884" w:rsidRPr="0084632E">
        <w:rPr>
          <w:rFonts w:ascii="Times New Roman" w:hAnsi="Times New Roman" w:cs="Times New Roman"/>
          <w:sz w:val="24"/>
          <w:szCs w:val="24"/>
        </w:rPr>
        <w:t>)</w:t>
      </w:r>
      <w:r w:rsidR="00383B04" w:rsidRPr="0084632E">
        <w:rPr>
          <w:rFonts w:ascii="Times New Roman" w:hAnsi="Times New Roman" w:cs="Times New Roman"/>
          <w:sz w:val="24"/>
          <w:szCs w:val="24"/>
        </w:rPr>
        <w:t xml:space="preserve"> </w:t>
      </w:r>
      <w:r w:rsidR="00835BBB" w:rsidRPr="0084632E">
        <w:rPr>
          <w:rFonts w:ascii="Times New Roman" w:hAnsi="Times New Roman" w:cs="Times New Roman"/>
          <w:sz w:val="24"/>
          <w:szCs w:val="24"/>
        </w:rPr>
        <w:t xml:space="preserve">during implementation of alternative Child Nutrition Program </w:t>
      </w:r>
      <w:r w:rsidR="001A73DE" w:rsidRPr="0084632E">
        <w:rPr>
          <w:rFonts w:ascii="Times New Roman" w:hAnsi="Times New Roman" w:cs="Times New Roman"/>
          <w:sz w:val="24"/>
          <w:szCs w:val="24"/>
        </w:rPr>
        <w:t>o</w:t>
      </w:r>
      <w:r w:rsidR="00835BBB" w:rsidRPr="0084632E">
        <w:rPr>
          <w:rFonts w:ascii="Times New Roman" w:hAnsi="Times New Roman" w:cs="Times New Roman"/>
          <w:sz w:val="24"/>
          <w:szCs w:val="24"/>
        </w:rPr>
        <w:t>perations throughout school year (SY) 202</w:t>
      </w:r>
      <w:r w:rsidR="00806E63">
        <w:rPr>
          <w:rFonts w:ascii="Times New Roman" w:hAnsi="Times New Roman" w:cs="Times New Roman"/>
          <w:sz w:val="24"/>
          <w:szCs w:val="24"/>
        </w:rPr>
        <w:t>1</w:t>
      </w:r>
      <w:r w:rsidR="00835BBB" w:rsidRPr="0084632E">
        <w:rPr>
          <w:rFonts w:ascii="Times New Roman" w:hAnsi="Times New Roman" w:cs="Times New Roman"/>
          <w:sz w:val="24"/>
          <w:szCs w:val="24"/>
        </w:rPr>
        <w:t>-202</w:t>
      </w:r>
      <w:r w:rsidR="00806E63">
        <w:rPr>
          <w:rFonts w:ascii="Times New Roman" w:hAnsi="Times New Roman" w:cs="Times New Roman"/>
          <w:sz w:val="24"/>
          <w:szCs w:val="24"/>
        </w:rPr>
        <w:t>2</w:t>
      </w:r>
      <w:r w:rsidR="00835BBB" w:rsidRPr="0084632E">
        <w:rPr>
          <w:rFonts w:ascii="Times New Roman" w:hAnsi="Times New Roman" w:cs="Times New Roman"/>
          <w:sz w:val="24"/>
          <w:szCs w:val="24"/>
        </w:rPr>
        <w:t xml:space="preserve"> </w:t>
      </w:r>
      <w:r w:rsidR="00942276" w:rsidRPr="0084632E">
        <w:rPr>
          <w:rFonts w:ascii="Times New Roman" w:hAnsi="Times New Roman" w:cs="Times New Roman"/>
          <w:sz w:val="24"/>
          <w:szCs w:val="24"/>
        </w:rPr>
        <w:t>du</w:t>
      </w:r>
      <w:r w:rsidR="00835BBB" w:rsidRPr="0084632E">
        <w:rPr>
          <w:rFonts w:ascii="Times New Roman" w:hAnsi="Times New Roman" w:cs="Times New Roman"/>
          <w:sz w:val="24"/>
          <w:szCs w:val="24"/>
        </w:rPr>
        <w:t>e to</w:t>
      </w:r>
      <w:r w:rsidR="00942276" w:rsidRPr="0084632E">
        <w:rPr>
          <w:rFonts w:ascii="Times New Roman" w:hAnsi="Times New Roman" w:cs="Times New Roman"/>
          <w:sz w:val="24"/>
          <w:szCs w:val="24"/>
        </w:rPr>
        <w:t xml:space="preserve"> the</w:t>
      </w:r>
      <w:r w:rsidR="00835BBB" w:rsidRPr="0084632E">
        <w:rPr>
          <w:rFonts w:ascii="Times New Roman" w:hAnsi="Times New Roman" w:cs="Times New Roman"/>
          <w:sz w:val="24"/>
          <w:szCs w:val="24"/>
        </w:rPr>
        <w:t xml:space="preserve"> continued</w:t>
      </w:r>
      <w:r w:rsidR="00942276" w:rsidRPr="0084632E">
        <w:rPr>
          <w:rFonts w:ascii="Times New Roman" w:hAnsi="Times New Roman" w:cs="Times New Roman"/>
          <w:sz w:val="24"/>
          <w:szCs w:val="24"/>
        </w:rPr>
        <w:t xml:space="preserve"> novel coronavirus (COVID-19) public health emergency.</w:t>
      </w:r>
      <w:r w:rsidR="00D9560D" w:rsidRPr="0084632E">
        <w:rPr>
          <w:rFonts w:ascii="Times New Roman" w:hAnsi="Times New Roman" w:cs="Times New Roman"/>
          <w:sz w:val="24"/>
          <w:szCs w:val="24"/>
        </w:rPr>
        <w:t xml:space="preserve"> </w:t>
      </w:r>
      <w:r w:rsidR="00B550AE" w:rsidRPr="00B550AE">
        <w:rPr>
          <w:rFonts w:ascii="Times New Roman" w:hAnsi="Times New Roman" w:cs="Times New Roman"/>
          <w:sz w:val="24"/>
          <w:szCs w:val="24"/>
        </w:rPr>
        <w:t>Th</w:t>
      </w:r>
      <w:r w:rsidR="00B550AE">
        <w:rPr>
          <w:rFonts w:ascii="Times New Roman" w:hAnsi="Times New Roman" w:cs="Times New Roman"/>
          <w:sz w:val="24"/>
          <w:szCs w:val="24"/>
        </w:rPr>
        <w:t xml:space="preserve">ese questions and answers were </w:t>
      </w:r>
      <w:r w:rsidR="00B550AE" w:rsidRPr="00B550AE">
        <w:rPr>
          <w:rFonts w:ascii="Times New Roman" w:hAnsi="Times New Roman" w:cs="Times New Roman"/>
          <w:sz w:val="24"/>
          <w:szCs w:val="24"/>
        </w:rPr>
        <w:t>previously issued and have been</w:t>
      </w:r>
      <w:r w:rsidR="00B550AE">
        <w:rPr>
          <w:rFonts w:ascii="Times New Roman" w:hAnsi="Times New Roman" w:cs="Times New Roman"/>
          <w:sz w:val="24"/>
          <w:szCs w:val="24"/>
        </w:rPr>
        <w:t xml:space="preserve"> updated for application to SY </w:t>
      </w:r>
      <w:r w:rsidR="00B550AE" w:rsidRPr="00B550AE">
        <w:rPr>
          <w:rFonts w:ascii="Times New Roman" w:hAnsi="Times New Roman" w:cs="Times New Roman"/>
          <w:sz w:val="24"/>
          <w:szCs w:val="24"/>
        </w:rPr>
        <w:t>2021-2022. The following Q&amp;A documents are the sources</w:t>
      </w:r>
      <w:r w:rsidR="00B550AE">
        <w:rPr>
          <w:rFonts w:ascii="Times New Roman" w:hAnsi="Times New Roman" w:cs="Times New Roman"/>
          <w:sz w:val="24"/>
          <w:szCs w:val="24"/>
        </w:rPr>
        <w:t xml:space="preserve"> for the attached consolidated FFVP </w:t>
      </w:r>
      <w:r w:rsidR="00B550AE" w:rsidRPr="00B550AE">
        <w:rPr>
          <w:rFonts w:ascii="Times New Roman" w:hAnsi="Times New Roman" w:cs="Times New Roman"/>
          <w:sz w:val="24"/>
          <w:szCs w:val="24"/>
        </w:rPr>
        <w:t>Q&amp;As:</w:t>
      </w:r>
    </w:p>
    <w:p w14:paraId="027BEE7B" w14:textId="008F65F3" w:rsidR="00D0610D" w:rsidRDefault="00606AA0" w:rsidP="000F379A">
      <w:pPr>
        <w:pStyle w:val="ListParagraph"/>
        <w:numPr>
          <w:ilvl w:val="0"/>
          <w:numId w:val="44"/>
        </w:numPr>
        <w:tabs>
          <w:tab w:val="left" w:pos="270"/>
        </w:tabs>
        <w:suppressAutoHyphens/>
        <w:rPr>
          <w:sz w:val="24"/>
          <w:szCs w:val="24"/>
        </w:rPr>
      </w:pPr>
      <w:hyperlink r:id="rId11" w:history="1">
        <w:r w:rsidR="00847E74" w:rsidRPr="009C6FDB">
          <w:rPr>
            <w:rStyle w:val="Hyperlink"/>
            <w:sz w:val="24"/>
            <w:szCs w:val="24"/>
          </w:rPr>
          <w:t>SP 12-2020, April 9, 2020</w:t>
        </w:r>
      </w:hyperlink>
      <w:r w:rsidR="00847E74">
        <w:rPr>
          <w:sz w:val="24"/>
          <w:szCs w:val="24"/>
        </w:rPr>
        <w:t xml:space="preserve"> – Fresh Fruit and Vegetable Program during COIVD</w:t>
      </w:r>
      <w:r w:rsidR="00AE0EA7">
        <w:rPr>
          <w:sz w:val="24"/>
          <w:szCs w:val="24"/>
        </w:rPr>
        <w:t>-19</w:t>
      </w:r>
    </w:p>
    <w:p w14:paraId="2D3239F7" w14:textId="03926859" w:rsidR="00847E74" w:rsidRDefault="00606AA0" w:rsidP="000F379A">
      <w:pPr>
        <w:pStyle w:val="ListParagraph"/>
        <w:numPr>
          <w:ilvl w:val="0"/>
          <w:numId w:val="44"/>
        </w:numPr>
        <w:tabs>
          <w:tab w:val="left" w:pos="270"/>
        </w:tabs>
        <w:suppressAutoHyphens/>
        <w:rPr>
          <w:sz w:val="24"/>
          <w:szCs w:val="24"/>
        </w:rPr>
      </w:pPr>
      <w:hyperlink r:id="rId12" w:history="1">
        <w:r w:rsidR="009C6FDB" w:rsidRPr="009C6FDB">
          <w:rPr>
            <w:rStyle w:val="Hyperlink"/>
            <w:sz w:val="24"/>
            <w:szCs w:val="24"/>
          </w:rPr>
          <w:t>SP 19-2020, May 19, 2020</w:t>
        </w:r>
      </w:hyperlink>
      <w:r w:rsidR="009C6FDB">
        <w:rPr>
          <w:sz w:val="24"/>
          <w:szCs w:val="24"/>
        </w:rPr>
        <w:t xml:space="preserve"> - </w:t>
      </w:r>
      <w:r w:rsidR="009C6FDB" w:rsidRPr="009C6FDB">
        <w:rPr>
          <w:sz w:val="24"/>
          <w:szCs w:val="24"/>
        </w:rPr>
        <w:t>Fresh Fruit and Vegetable Program during COVID-19: Questions and Answers #2</w:t>
      </w:r>
    </w:p>
    <w:p w14:paraId="22B9C2AD" w14:textId="398FF801" w:rsidR="009C6FDB" w:rsidRDefault="00606AA0" w:rsidP="000F379A">
      <w:pPr>
        <w:pStyle w:val="ListParagraph"/>
        <w:numPr>
          <w:ilvl w:val="0"/>
          <w:numId w:val="44"/>
        </w:numPr>
        <w:tabs>
          <w:tab w:val="left" w:pos="270"/>
        </w:tabs>
        <w:suppressAutoHyphens/>
        <w:rPr>
          <w:sz w:val="24"/>
          <w:szCs w:val="24"/>
        </w:rPr>
      </w:pPr>
      <w:hyperlink r:id="rId13" w:history="1">
        <w:r w:rsidR="009C6FDB" w:rsidRPr="009C6FDB">
          <w:rPr>
            <w:rStyle w:val="Hyperlink"/>
            <w:sz w:val="24"/>
            <w:szCs w:val="24"/>
          </w:rPr>
          <w:t>SP 23-2020, August 21, 2020</w:t>
        </w:r>
      </w:hyperlink>
      <w:r w:rsidR="009C6FDB">
        <w:rPr>
          <w:sz w:val="24"/>
          <w:szCs w:val="24"/>
        </w:rPr>
        <w:t xml:space="preserve"> - </w:t>
      </w:r>
      <w:r w:rsidR="009C6FDB" w:rsidRPr="009C6FDB">
        <w:rPr>
          <w:sz w:val="24"/>
          <w:szCs w:val="24"/>
        </w:rPr>
        <w:t>Fresh Fruit and Vegetable Program Operations for SY 2020-21</w:t>
      </w:r>
      <w:r w:rsidR="009C6FDB">
        <w:rPr>
          <w:sz w:val="24"/>
          <w:szCs w:val="24"/>
        </w:rPr>
        <w:t xml:space="preserve"> </w:t>
      </w:r>
      <w:r w:rsidR="009C6FDB" w:rsidRPr="009C6FDB">
        <w:rPr>
          <w:sz w:val="24"/>
          <w:szCs w:val="24"/>
        </w:rPr>
        <w:t>during COVID-19</w:t>
      </w:r>
    </w:p>
    <w:p w14:paraId="632A12CE" w14:textId="4A3C3688" w:rsidR="009C6FDB" w:rsidRDefault="00606AA0" w:rsidP="000F379A">
      <w:pPr>
        <w:pStyle w:val="ListParagraph"/>
        <w:numPr>
          <w:ilvl w:val="0"/>
          <w:numId w:val="44"/>
        </w:numPr>
        <w:tabs>
          <w:tab w:val="left" w:pos="270"/>
        </w:tabs>
        <w:suppressAutoHyphens/>
        <w:rPr>
          <w:sz w:val="24"/>
          <w:szCs w:val="24"/>
        </w:rPr>
      </w:pPr>
      <w:hyperlink r:id="rId14" w:history="1">
        <w:r w:rsidR="009C6FDB" w:rsidRPr="00BA4DE3">
          <w:rPr>
            <w:rStyle w:val="Hyperlink"/>
            <w:sz w:val="24"/>
            <w:szCs w:val="24"/>
          </w:rPr>
          <w:t>SP 03-2021, October 23, 202</w:t>
        </w:r>
        <w:r w:rsidR="005B74D3" w:rsidRPr="00BA4DE3">
          <w:rPr>
            <w:rStyle w:val="Hyperlink"/>
            <w:sz w:val="24"/>
            <w:szCs w:val="24"/>
          </w:rPr>
          <w:t>0</w:t>
        </w:r>
      </w:hyperlink>
      <w:r w:rsidR="009C6FDB">
        <w:rPr>
          <w:sz w:val="24"/>
          <w:szCs w:val="24"/>
        </w:rPr>
        <w:t xml:space="preserve"> - </w:t>
      </w:r>
      <w:r w:rsidR="009C6FDB" w:rsidRPr="009C6FDB">
        <w:rPr>
          <w:sz w:val="24"/>
          <w:szCs w:val="24"/>
        </w:rPr>
        <w:t>Fresh Fruit and Vegetable Program Operations for SY 2020-21 during COVID-19</w:t>
      </w:r>
    </w:p>
    <w:p w14:paraId="370BDE42" w14:textId="42C5C6E0" w:rsidR="009C6FDB" w:rsidRDefault="00606AA0" w:rsidP="000F379A">
      <w:pPr>
        <w:pStyle w:val="ListParagraph"/>
        <w:numPr>
          <w:ilvl w:val="0"/>
          <w:numId w:val="44"/>
        </w:numPr>
        <w:tabs>
          <w:tab w:val="left" w:pos="270"/>
        </w:tabs>
        <w:suppressAutoHyphens/>
        <w:rPr>
          <w:sz w:val="24"/>
          <w:szCs w:val="24"/>
        </w:rPr>
      </w:pPr>
      <w:hyperlink r:id="rId15" w:history="1">
        <w:r w:rsidR="009C6FDB" w:rsidRPr="009C6FDB">
          <w:rPr>
            <w:rStyle w:val="Hyperlink"/>
            <w:sz w:val="24"/>
            <w:szCs w:val="24"/>
          </w:rPr>
          <w:t>SP 05-2021, CACFP 04-2021, SFSP 04-2021</w:t>
        </w:r>
      </w:hyperlink>
      <w:r w:rsidR="009C6FDB">
        <w:rPr>
          <w:sz w:val="24"/>
          <w:szCs w:val="24"/>
        </w:rPr>
        <w:t xml:space="preserve">, January 5, 2021 - </w:t>
      </w:r>
      <w:r w:rsidR="009C6FDB" w:rsidRPr="009C6FDB">
        <w:rPr>
          <w:sz w:val="24"/>
          <w:szCs w:val="24"/>
        </w:rPr>
        <w:t>Questions and Answers Relating to the Nationwide Waiver to Allow Summer Food Service Program and Seamless Summer Option Operations during School Year 2020-2021 – Q&amp;As #4</w:t>
      </w:r>
    </w:p>
    <w:p w14:paraId="386B4EA7" w14:textId="77777777" w:rsidR="009C6FDB" w:rsidRPr="000F379A" w:rsidRDefault="009C6FDB" w:rsidP="000F379A">
      <w:pPr>
        <w:pStyle w:val="ListParagraph"/>
        <w:tabs>
          <w:tab w:val="left" w:pos="270"/>
        </w:tabs>
        <w:suppressAutoHyphens/>
        <w:rPr>
          <w:sz w:val="24"/>
          <w:szCs w:val="24"/>
        </w:rPr>
      </w:pPr>
    </w:p>
    <w:p w14:paraId="677884AD" w14:textId="4DF43C20" w:rsidR="00942276" w:rsidRPr="0084632E" w:rsidRDefault="00412884" w:rsidP="0084632E">
      <w:pPr>
        <w:tabs>
          <w:tab w:val="left" w:pos="270"/>
        </w:tabs>
        <w:suppressAutoHyphens/>
        <w:rPr>
          <w:rFonts w:ascii="Times New Roman" w:hAnsi="Times New Roman" w:cs="Times New Roman"/>
          <w:sz w:val="24"/>
          <w:szCs w:val="24"/>
        </w:rPr>
      </w:pPr>
      <w:r w:rsidRPr="0084632E">
        <w:rPr>
          <w:rFonts w:ascii="Times New Roman" w:hAnsi="Times New Roman" w:cs="Times New Roman"/>
          <w:sz w:val="24"/>
          <w:szCs w:val="24"/>
        </w:rPr>
        <w:t>The Secretary has broad authority for th</w:t>
      </w:r>
      <w:r w:rsidR="00D143C9" w:rsidRPr="0084632E">
        <w:rPr>
          <w:rFonts w:ascii="Times New Roman" w:hAnsi="Times New Roman" w:cs="Times New Roman"/>
          <w:sz w:val="24"/>
          <w:szCs w:val="24"/>
        </w:rPr>
        <w:t>e administration of the FFVP</w:t>
      </w:r>
      <w:r w:rsidRPr="0084632E">
        <w:rPr>
          <w:rFonts w:ascii="Times New Roman" w:hAnsi="Times New Roman" w:cs="Times New Roman"/>
          <w:sz w:val="24"/>
          <w:szCs w:val="24"/>
        </w:rPr>
        <w:t xml:space="preserve">, as permitted under section 19 of the National School Lunch Act (NSLA) [42 U.S.C. 1769a]. </w:t>
      </w:r>
      <w:r w:rsidR="0099636A">
        <w:rPr>
          <w:rFonts w:ascii="Times New Roman" w:hAnsi="Times New Roman" w:cs="Times New Roman"/>
          <w:sz w:val="24"/>
          <w:szCs w:val="24"/>
        </w:rPr>
        <w:t xml:space="preserve">Although many schools are returning to normal operations, </w:t>
      </w:r>
      <w:r w:rsidRPr="0084632E">
        <w:rPr>
          <w:rFonts w:ascii="Times New Roman" w:hAnsi="Times New Roman" w:cs="Times New Roman"/>
          <w:sz w:val="24"/>
          <w:szCs w:val="24"/>
        </w:rPr>
        <w:t xml:space="preserve">FNS recognizes that </w:t>
      </w:r>
      <w:r w:rsidR="0099636A">
        <w:rPr>
          <w:rFonts w:ascii="Times New Roman" w:hAnsi="Times New Roman" w:cs="Times New Roman"/>
          <w:sz w:val="24"/>
          <w:szCs w:val="24"/>
        </w:rPr>
        <w:t xml:space="preserve">some </w:t>
      </w:r>
      <w:r w:rsidRPr="0084632E">
        <w:rPr>
          <w:rFonts w:ascii="Times New Roman" w:hAnsi="Times New Roman" w:cs="Times New Roman"/>
          <w:sz w:val="24"/>
          <w:szCs w:val="24"/>
        </w:rPr>
        <w:t xml:space="preserve">local Program operators are </w:t>
      </w:r>
      <w:r w:rsidR="0099636A">
        <w:rPr>
          <w:rFonts w:ascii="Times New Roman" w:hAnsi="Times New Roman" w:cs="Times New Roman"/>
          <w:sz w:val="24"/>
          <w:szCs w:val="24"/>
        </w:rPr>
        <w:t xml:space="preserve">continuing to </w:t>
      </w:r>
      <w:r w:rsidRPr="0084632E">
        <w:rPr>
          <w:rFonts w:ascii="Times New Roman" w:hAnsi="Times New Roman" w:cs="Times New Roman"/>
          <w:sz w:val="24"/>
          <w:szCs w:val="24"/>
        </w:rPr>
        <w:t>practic</w:t>
      </w:r>
      <w:r w:rsidR="0099636A">
        <w:rPr>
          <w:rFonts w:ascii="Times New Roman" w:hAnsi="Times New Roman" w:cs="Times New Roman"/>
          <w:sz w:val="24"/>
          <w:szCs w:val="24"/>
        </w:rPr>
        <w:t>e</w:t>
      </w:r>
      <w:r w:rsidRPr="0084632E">
        <w:rPr>
          <w:rFonts w:ascii="Times New Roman" w:hAnsi="Times New Roman" w:cs="Times New Roman"/>
          <w:sz w:val="24"/>
          <w:szCs w:val="24"/>
        </w:rPr>
        <w:t xml:space="preserve"> social </w:t>
      </w:r>
      <w:r w:rsidR="00BC0E1A" w:rsidRPr="0084632E">
        <w:rPr>
          <w:rFonts w:ascii="Times New Roman" w:hAnsi="Times New Roman" w:cs="Times New Roman"/>
          <w:sz w:val="24"/>
          <w:szCs w:val="24"/>
        </w:rPr>
        <w:t>distancing, and</w:t>
      </w:r>
      <w:r w:rsidRPr="0084632E">
        <w:rPr>
          <w:rFonts w:ascii="Times New Roman" w:hAnsi="Times New Roman" w:cs="Times New Roman"/>
          <w:sz w:val="24"/>
          <w:szCs w:val="24"/>
        </w:rPr>
        <w:t xml:space="preserve"> working to limit the amount of time children spend congregating at meal and snack service sites. Therefore, based on the exceptional circumstances of </w:t>
      </w:r>
      <w:r w:rsidR="0030683E" w:rsidRPr="0084632E">
        <w:rPr>
          <w:rFonts w:ascii="Times New Roman" w:hAnsi="Times New Roman" w:cs="Times New Roman"/>
          <w:sz w:val="24"/>
          <w:szCs w:val="24"/>
        </w:rPr>
        <w:t>this p</w:t>
      </w:r>
      <w:r w:rsidRPr="0084632E">
        <w:rPr>
          <w:rFonts w:ascii="Times New Roman" w:hAnsi="Times New Roman" w:cs="Times New Roman"/>
          <w:sz w:val="24"/>
          <w:szCs w:val="24"/>
        </w:rPr>
        <w:t xml:space="preserve">ublic health emergency due to the novel coronavirus, and pursuant to existing statutory authority, FNS is exercising its enforcement discretion to allow the following flexibilities in the operation of the FFVP. Please note, these flexibilities are </w:t>
      </w:r>
      <w:r w:rsidR="0030683E" w:rsidRPr="0084632E">
        <w:rPr>
          <w:rFonts w:ascii="Times New Roman" w:hAnsi="Times New Roman" w:cs="Times New Roman"/>
          <w:sz w:val="24"/>
          <w:szCs w:val="24"/>
        </w:rPr>
        <w:t>effective for school year 202</w:t>
      </w:r>
      <w:r w:rsidR="00806E63">
        <w:rPr>
          <w:rFonts w:ascii="Times New Roman" w:hAnsi="Times New Roman" w:cs="Times New Roman"/>
          <w:sz w:val="24"/>
          <w:szCs w:val="24"/>
        </w:rPr>
        <w:t>1</w:t>
      </w:r>
      <w:r w:rsidR="0030683E" w:rsidRPr="0084632E">
        <w:rPr>
          <w:rFonts w:ascii="Times New Roman" w:hAnsi="Times New Roman" w:cs="Times New Roman"/>
          <w:sz w:val="24"/>
          <w:szCs w:val="24"/>
        </w:rPr>
        <w:t>-202</w:t>
      </w:r>
      <w:r w:rsidR="00806E63">
        <w:rPr>
          <w:rFonts w:ascii="Times New Roman" w:hAnsi="Times New Roman" w:cs="Times New Roman"/>
          <w:sz w:val="24"/>
          <w:szCs w:val="24"/>
        </w:rPr>
        <w:t>2</w:t>
      </w:r>
      <w:r w:rsidRPr="0084632E">
        <w:rPr>
          <w:rFonts w:ascii="Times New Roman" w:hAnsi="Times New Roman" w:cs="Times New Roman"/>
          <w:sz w:val="24"/>
          <w:szCs w:val="24"/>
        </w:rPr>
        <w:t>, and rema</w:t>
      </w:r>
      <w:r w:rsidR="005B01F3" w:rsidRPr="0084632E">
        <w:rPr>
          <w:rFonts w:ascii="Times New Roman" w:hAnsi="Times New Roman" w:cs="Times New Roman"/>
          <w:sz w:val="24"/>
          <w:szCs w:val="24"/>
        </w:rPr>
        <w:t>in in effect until June 30, 202</w:t>
      </w:r>
      <w:r w:rsidR="00806E63">
        <w:rPr>
          <w:rFonts w:ascii="Times New Roman" w:hAnsi="Times New Roman" w:cs="Times New Roman"/>
          <w:sz w:val="24"/>
          <w:szCs w:val="24"/>
        </w:rPr>
        <w:t>2</w:t>
      </w:r>
      <w:r w:rsidRPr="0084632E">
        <w:rPr>
          <w:rFonts w:ascii="Times New Roman" w:hAnsi="Times New Roman" w:cs="Times New Roman"/>
          <w:sz w:val="24"/>
          <w:szCs w:val="24"/>
        </w:rPr>
        <w:t>.</w:t>
      </w:r>
    </w:p>
    <w:p w14:paraId="1586D032" w14:textId="77777777" w:rsidR="00942276" w:rsidRPr="0084632E" w:rsidRDefault="00942276" w:rsidP="0084632E">
      <w:pPr>
        <w:tabs>
          <w:tab w:val="left" w:pos="270"/>
        </w:tabs>
        <w:suppressAutoHyphens/>
        <w:rPr>
          <w:rFonts w:ascii="Times New Roman" w:hAnsi="Times New Roman" w:cs="Times New Roman"/>
          <w:sz w:val="24"/>
          <w:szCs w:val="24"/>
        </w:rPr>
      </w:pPr>
    </w:p>
    <w:p w14:paraId="6FEDD57E" w14:textId="3CD252E4" w:rsidR="00745866" w:rsidRPr="0084632E" w:rsidRDefault="00942276" w:rsidP="0084632E">
      <w:pPr>
        <w:tabs>
          <w:tab w:val="left" w:pos="270"/>
        </w:tabs>
        <w:suppressAutoHyphens/>
        <w:rPr>
          <w:rFonts w:ascii="Times New Roman" w:hAnsi="Times New Roman" w:cs="Times New Roman"/>
          <w:sz w:val="24"/>
          <w:szCs w:val="24"/>
        </w:rPr>
      </w:pPr>
      <w:r w:rsidRPr="0084632E">
        <w:rPr>
          <w:rFonts w:ascii="Times New Roman" w:hAnsi="Times New Roman" w:cs="Times New Roman"/>
          <w:sz w:val="24"/>
          <w:szCs w:val="24"/>
        </w:rPr>
        <w:t>FNS appreciates the exceptional effort of State agencies and local Program operators working to meet the nutri</w:t>
      </w:r>
      <w:r w:rsidR="005B01F3" w:rsidRPr="0084632E">
        <w:rPr>
          <w:rFonts w:ascii="Times New Roman" w:hAnsi="Times New Roman" w:cs="Times New Roman"/>
          <w:sz w:val="24"/>
          <w:szCs w:val="24"/>
        </w:rPr>
        <w:t xml:space="preserve">tional needs of child </w:t>
      </w:r>
      <w:r w:rsidRPr="0084632E">
        <w:rPr>
          <w:rFonts w:ascii="Times New Roman" w:hAnsi="Times New Roman" w:cs="Times New Roman"/>
          <w:sz w:val="24"/>
          <w:szCs w:val="24"/>
        </w:rPr>
        <w:t xml:space="preserve">participants during a challenging time. </w:t>
      </w:r>
      <w:r w:rsidR="00745866" w:rsidRPr="0084632E">
        <w:rPr>
          <w:rFonts w:ascii="Times New Roman" w:hAnsi="Times New Roman" w:cs="Times New Roman"/>
          <w:sz w:val="24"/>
          <w:szCs w:val="24"/>
        </w:rPr>
        <w:t>State agencies are reminded to distribute this memorandum to Program operators</w:t>
      </w:r>
      <w:r w:rsidR="00773B73" w:rsidRPr="0084632E">
        <w:rPr>
          <w:rFonts w:ascii="Times New Roman" w:hAnsi="Times New Roman" w:cs="Times New Roman"/>
          <w:sz w:val="24"/>
          <w:szCs w:val="24"/>
        </w:rPr>
        <w:t xml:space="preserve"> immediately</w:t>
      </w:r>
      <w:r w:rsidR="00745866" w:rsidRPr="0084632E">
        <w:rPr>
          <w:rFonts w:ascii="Times New Roman" w:hAnsi="Times New Roman" w:cs="Times New Roman"/>
          <w:sz w:val="24"/>
          <w:szCs w:val="24"/>
        </w:rPr>
        <w:t xml:space="preserve">. Program </w:t>
      </w:r>
      <w:r w:rsidR="007C5EA8">
        <w:rPr>
          <w:rFonts w:ascii="Times New Roman" w:hAnsi="Times New Roman" w:cs="Times New Roman"/>
          <w:sz w:val="24"/>
          <w:szCs w:val="24"/>
        </w:rPr>
        <w:t>o</w:t>
      </w:r>
      <w:r w:rsidR="00745866" w:rsidRPr="0084632E">
        <w:rPr>
          <w:rFonts w:ascii="Times New Roman" w:hAnsi="Times New Roman" w:cs="Times New Roman"/>
          <w:sz w:val="24"/>
          <w:szCs w:val="24"/>
        </w:rPr>
        <w:t xml:space="preserve">perators should direct any questions concerning this guidance to their State agency. State agencies with questions should contact the appropriate FNS Regional Office. </w:t>
      </w:r>
    </w:p>
    <w:p w14:paraId="12243FFB" w14:textId="77777777" w:rsidR="00D7470C" w:rsidRPr="00CC6970" w:rsidRDefault="00D7470C" w:rsidP="0084632E">
      <w:pPr>
        <w:tabs>
          <w:tab w:val="left" w:pos="270"/>
        </w:tabs>
        <w:suppressAutoHyphens/>
        <w:rPr>
          <w:rFonts w:ascii="Times New Roman" w:hAnsi="Times New Roman" w:cs="Times New Roman"/>
          <w:color w:val="auto"/>
          <w:sz w:val="24"/>
          <w:szCs w:val="24"/>
        </w:rPr>
      </w:pPr>
    </w:p>
    <w:p w14:paraId="13B747BE" w14:textId="77777777" w:rsidR="00604FF0" w:rsidRPr="0084632E" w:rsidRDefault="00604FF0" w:rsidP="0084632E">
      <w:pPr>
        <w:rPr>
          <w:rFonts w:ascii="Times New Roman" w:hAnsi="Times New Roman" w:cs="Times New Roman"/>
          <w:noProof/>
          <w:sz w:val="24"/>
          <w:szCs w:val="24"/>
          <w:lang w:eastAsia="en-US"/>
        </w:rPr>
      </w:pPr>
    </w:p>
    <w:p w14:paraId="79480967" w14:textId="5F09C456" w:rsidR="0030683E" w:rsidRDefault="00247FEE" w:rsidP="0084632E">
      <w:pPr>
        <w:rPr>
          <w:rFonts w:ascii="Times New Roman" w:hAnsi="Times New Roman" w:cs="Times New Roman"/>
          <w:noProof/>
          <w:sz w:val="24"/>
          <w:szCs w:val="24"/>
          <w:lang w:eastAsia="en-US"/>
        </w:rPr>
      </w:pPr>
      <w:r>
        <w:rPr>
          <w:rFonts w:ascii="Times New Roman" w:hAnsi="Times New Roman" w:cs="Times New Roman"/>
          <w:noProof/>
          <w:sz w:val="24"/>
          <w:szCs w:val="24"/>
          <w:lang w:eastAsia="en-US"/>
        </w:rPr>
        <w:drawing>
          <wp:inline distT="0" distB="0" distL="0" distR="0" wp14:anchorId="14BDEEE9" wp14:editId="3E920D1E">
            <wp:extent cx="1600200" cy="635000"/>
            <wp:effectExtent l="0" t="0" r="0" b="0"/>
            <wp:docPr id="2" name="Picture 2" descr="Origina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_signed.jpg"/>
                    <pic:cNvPicPr/>
                  </pic:nvPicPr>
                  <pic:blipFill>
                    <a:blip r:embed="rId16"/>
                    <a:stretch>
                      <a:fillRect/>
                    </a:stretch>
                  </pic:blipFill>
                  <pic:spPr>
                    <a:xfrm>
                      <a:off x="0" y="0"/>
                      <a:ext cx="1600200" cy="635000"/>
                    </a:xfrm>
                    <a:prstGeom prst="rect">
                      <a:avLst/>
                    </a:prstGeom>
                  </pic:spPr>
                </pic:pic>
              </a:graphicData>
            </a:graphic>
          </wp:inline>
        </w:drawing>
      </w:r>
    </w:p>
    <w:p w14:paraId="6631001C" w14:textId="77777777" w:rsidR="00BC0E1A" w:rsidRPr="0084632E" w:rsidRDefault="00BC0E1A" w:rsidP="0084632E">
      <w:pPr>
        <w:rPr>
          <w:rFonts w:ascii="Times New Roman" w:hAnsi="Times New Roman" w:cs="Times New Roman"/>
          <w:noProof/>
          <w:sz w:val="24"/>
          <w:szCs w:val="24"/>
          <w:lang w:eastAsia="en-US"/>
        </w:rPr>
      </w:pPr>
    </w:p>
    <w:p w14:paraId="5B9DBC43" w14:textId="77777777" w:rsidR="0030683E" w:rsidRPr="0084632E" w:rsidRDefault="0030683E" w:rsidP="0084632E">
      <w:pPr>
        <w:rPr>
          <w:rFonts w:ascii="Times New Roman" w:hAnsi="Times New Roman" w:cs="Times New Roman"/>
          <w:color w:val="auto"/>
          <w:sz w:val="24"/>
          <w:szCs w:val="24"/>
        </w:rPr>
      </w:pPr>
    </w:p>
    <w:p w14:paraId="4D4C3C51" w14:textId="77777777" w:rsidR="001712BC" w:rsidRPr="0084632E" w:rsidRDefault="001712BC" w:rsidP="0084632E">
      <w:pPr>
        <w:autoSpaceDE w:val="0"/>
        <w:autoSpaceDN w:val="0"/>
        <w:adjustRightInd w:val="0"/>
        <w:rPr>
          <w:rFonts w:ascii="Times New Roman" w:eastAsiaTheme="minorHAnsi" w:hAnsi="Times New Roman" w:cs="Times New Roman"/>
          <w:color w:val="auto"/>
          <w:sz w:val="24"/>
          <w:szCs w:val="24"/>
        </w:rPr>
      </w:pPr>
    </w:p>
    <w:p w14:paraId="00B2D170" w14:textId="77777777" w:rsidR="00604FF0" w:rsidRPr="0084632E" w:rsidRDefault="00412884" w:rsidP="0084632E">
      <w:pPr>
        <w:autoSpaceDE w:val="0"/>
        <w:autoSpaceDN w:val="0"/>
        <w:adjustRightInd w:val="0"/>
        <w:rPr>
          <w:rFonts w:ascii="Times New Roman" w:eastAsiaTheme="minorHAnsi" w:hAnsi="Times New Roman" w:cs="Times New Roman"/>
          <w:color w:val="auto"/>
          <w:sz w:val="24"/>
          <w:szCs w:val="24"/>
        </w:rPr>
      </w:pPr>
      <w:r w:rsidRPr="0084632E">
        <w:rPr>
          <w:rFonts w:ascii="Times New Roman" w:eastAsiaTheme="minorHAnsi" w:hAnsi="Times New Roman" w:cs="Times New Roman"/>
          <w:color w:val="auto"/>
          <w:sz w:val="24"/>
          <w:szCs w:val="24"/>
        </w:rPr>
        <w:t xml:space="preserve">Angela M. Kline </w:t>
      </w:r>
    </w:p>
    <w:p w14:paraId="67195947" w14:textId="77777777" w:rsidR="00604FF0" w:rsidRPr="0084632E" w:rsidRDefault="00604FF0" w:rsidP="0084632E">
      <w:pPr>
        <w:autoSpaceDE w:val="0"/>
        <w:autoSpaceDN w:val="0"/>
        <w:adjustRightInd w:val="0"/>
        <w:rPr>
          <w:rFonts w:ascii="Times New Roman" w:eastAsiaTheme="minorHAnsi" w:hAnsi="Times New Roman" w:cs="Times New Roman"/>
          <w:color w:val="auto"/>
          <w:sz w:val="24"/>
          <w:szCs w:val="24"/>
        </w:rPr>
      </w:pPr>
      <w:r w:rsidRPr="0084632E">
        <w:rPr>
          <w:rFonts w:ascii="Times New Roman" w:eastAsiaTheme="minorHAnsi" w:hAnsi="Times New Roman" w:cs="Times New Roman"/>
          <w:color w:val="auto"/>
          <w:sz w:val="24"/>
          <w:szCs w:val="24"/>
        </w:rPr>
        <w:t xml:space="preserve">Director </w:t>
      </w:r>
    </w:p>
    <w:p w14:paraId="5282DD59" w14:textId="77777777" w:rsidR="00604FF0" w:rsidRPr="0084632E" w:rsidRDefault="00412884" w:rsidP="0084632E">
      <w:pPr>
        <w:tabs>
          <w:tab w:val="left" w:pos="-1440"/>
          <w:tab w:val="left" w:pos="-720"/>
          <w:tab w:val="left" w:pos="0"/>
          <w:tab w:val="left" w:pos="285"/>
          <w:tab w:val="left" w:pos="720"/>
        </w:tabs>
        <w:suppressAutoHyphens/>
        <w:rPr>
          <w:rFonts w:ascii="Times New Roman" w:eastAsiaTheme="minorHAnsi" w:hAnsi="Times New Roman" w:cs="Times New Roman"/>
          <w:color w:val="auto"/>
          <w:sz w:val="24"/>
          <w:szCs w:val="24"/>
        </w:rPr>
      </w:pPr>
      <w:r w:rsidRPr="0084632E">
        <w:rPr>
          <w:rFonts w:ascii="Times New Roman" w:eastAsiaTheme="minorHAnsi" w:hAnsi="Times New Roman" w:cs="Times New Roman"/>
          <w:color w:val="auto"/>
          <w:sz w:val="24"/>
          <w:szCs w:val="24"/>
        </w:rPr>
        <w:t>Policy and Program Development</w:t>
      </w:r>
      <w:r w:rsidR="00604FF0" w:rsidRPr="0084632E">
        <w:rPr>
          <w:rFonts w:ascii="Times New Roman" w:eastAsiaTheme="minorHAnsi" w:hAnsi="Times New Roman" w:cs="Times New Roman"/>
          <w:color w:val="auto"/>
          <w:sz w:val="24"/>
          <w:szCs w:val="24"/>
        </w:rPr>
        <w:t xml:space="preserve"> Division </w:t>
      </w:r>
    </w:p>
    <w:p w14:paraId="01727B7F" w14:textId="77777777" w:rsidR="00CE2EF5" w:rsidRPr="0084632E" w:rsidRDefault="00604FF0" w:rsidP="0084632E">
      <w:pPr>
        <w:tabs>
          <w:tab w:val="left" w:pos="-1440"/>
          <w:tab w:val="left" w:pos="-720"/>
          <w:tab w:val="left" w:pos="0"/>
          <w:tab w:val="left" w:pos="285"/>
          <w:tab w:val="left" w:pos="720"/>
        </w:tabs>
        <w:suppressAutoHyphens/>
        <w:rPr>
          <w:rFonts w:ascii="Times New Roman" w:hAnsi="Times New Roman" w:cs="Times New Roman"/>
          <w:color w:val="auto"/>
          <w:sz w:val="24"/>
          <w:szCs w:val="24"/>
        </w:rPr>
      </w:pPr>
      <w:r w:rsidRPr="0084632E">
        <w:rPr>
          <w:rFonts w:ascii="Times New Roman" w:hAnsi="Times New Roman" w:cs="Times New Roman"/>
          <w:color w:val="auto"/>
          <w:sz w:val="24"/>
          <w:szCs w:val="24"/>
        </w:rPr>
        <w:t>Child Nutrition Programs</w:t>
      </w:r>
    </w:p>
    <w:p w14:paraId="1FF87AA6" w14:textId="77777777" w:rsidR="00412884" w:rsidRPr="0084632E" w:rsidRDefault="00412884" w:rsidP="0084632E">
      <w:pPr>
        <w:tabs>
          <w:tab w:val="left" w:pos="-1440"/>
          <w:tab w:val="left" w:pos="-720"/>
          <w:tab w:val="left" w:pos="0"/>
          <w:tab w:val="left" w:pos="285"/>
          <w:tab w:val="left" w:pos="720"/>
        </w:tabs>
        <w:suppressAutoHyphens/>
        <w:rPr>
          <w:rFonts w:ascii="Times New Roman" w:hAnsi="Times New Roman" w:cs="Times New Roman"/>
          <w:color w:val="auto"/>
          <w:sz w:val="24"/>
          <w:szCs w:val="24"/>
        </w:rPr>
      </w:pPr>
    </w:p>
    <w:p w14:paraId="1A85FF09" w14:textId="77777777" w:rsidR="00412884" w:rsidRPr="0084632E" w:rsidRDefault="00412884" w:rsidP="0084632E">
      <w:pPr>
        <w:tabs>
          <w:tab w:val="left" w:pos="-1440"/>
          <w:tab w:val="left" w:pos="-720"/>
          <w:tab w:val="left" w:pos="0"/>
          <w:tab w:val="left" w:pos="285"/>
          <w:tab w:val="left" w:pos="720"/>
        </w:tabs>
        <w:suppressAutoHyphens/>
        <w:rPr>
          <w:rFonts w:ascii="Times New Roman" w:hAnsi="Times New Roman" w:cs="Times New Roman"/>
          <w:sz w:val="24"/>
          <w:szCs w:val="24"/>
        </w:rPr>
      </w:pPr>
    </w:p>
    <w:p w14:paraId="2195BB40" w14:textId="77777777" w:rsidR="00412884" w:rsidRPr="0084632E" w:rsidRDefault="00412884" w:rsidP="0084632E">
      <w:pPr>
        <w:rPr>
          <w:rFonts w:ascii="Times New Roman" w:hAnsi="Times New Roman" w:cs="Times New Roman"/>
          <w:sz w:val="24"/>
          <w:szCs w:val="24"/>
        </w:rPr>
      </w:pPr>
      <w:r w:rsidRPr="0084632E">
        <w:rPr>
          <w:rFonts w:ascii="Times New Roman" w:hAnsi="Times New Roman" w:cs="Times New Roman"/>
          <w:sz w:val="24"/>
          <w:szCs w:val="24"/>
        </w:rPr>
        <w:br w:type="page"/>
      </w:r>
    </w:p>
    <w:p w14:paraId="083D4036" w14:textId="77777777" w:rsidR="00D0610D" w:rsidRPr="0084632E" w:rsidRDefault="00D0610D" w:rsidP="0084632E">
      <w:pPr>
        <w:pStyle w:val="ListParagraph"/>
        <w:ind w:left="360"/>
        <w:jc w:val="center"/>
        <w:rPr>
          <w:b/>
          <w:sz w:val="24"/>
          <w:szCs w:val="24"/>
        </w:rPr>
      </w:pPr>
      <w:r w:rsidRPr="0084632E">
        <w:rPr>
          <w:b/>
          <w:sz w:val="24"/>
          <w:szCs w:val="24"/>
        </w:rPr>
        <w:t>Questions and Answers</w:t>
      </w:r>
    </w:p>
    <w:p w14:paraId="30D50B0F" w14:textId="77777777" w:rsidR="00181A77" w:rsidRPr="0084632E" w:rsidRDefault="00181A77" w:rsidP="0084632E">
      <w:pPr>
        <w:pStyle w:val="ListParagraph"/>
        <w:ind w:left="360"/>
        <w:jc w:val="center"/>
        <w:rPr>
          <w:b/>
          <w:sz w:val="24"/>
          <w:szCs w:val="24"/>
        </w:rPr>
      </w:pPr>
    </w:p>
    <w:p w14:paraId="7815F974" w14:textId="47129F2B" w:rsidR="00412884" w:rsidRDefault="00412884" w:rsidP="0099636A">
      <w:pPr>
        <w:pStyle w:val="ListParagraph"/>
        <w:numPr>
          <w:ilvl w:val="0"/>
          <w:numId w:val="36"/>
        </w:numPr>
        <w:rPr>
          <w:b/>
          <w:sz w:val="24"/>
          <w:szCs w:val="24"/>
        </w:rPr>
      </w:pPr>
      <w:r w:rsidRPr="0099636A">
        <w:rPr>
          <w:b/>
          <w:sz w:val="24"/>
          <w:szCs w:val="24"/>
        </w:rPr>
        <w:t xml:space="preserve">May </w:t>
      </w:r>
      <w:r w:rsidR="00761C1D" w:rsidRPr="0099636A">
        <w:rPr>
          <w:b/>
          <w:sz w:val="24"/>
          <w:szCs w:val="24"/>
        </w:rPr>
        <w:t>Fresh Fruit and Vegetable Program (</w:t>
      </w:r>
      <w:r w:rsidR="00D0610D" w:rsidRPr="0099636A">
        <w:rPr>
          <w:b/>
          <w:sz w:val="24"/>
          <w:szCs w:val="24"/>
        </w:rPr>
        <w:t>F</w:t>
      </w:r>
      <w:r w:rsidRPr="0099636A">
        <w:rPr>
          <w:b/>
          <w:sz w:val="24"/>
          <w:szCs w:val="24"/>
        </w:rPr>
        <w:t>FVP</w:t>
      </w:r>
      <w:r w:rsidR="00761C1D" w:rsidRPr="0099636A">
        <w:rPr>
          <w:b/>
          <w:sz w:val="24"/>
          <w:szCs w:val="24"/>
        </w:rPr>
        <w:t>)</w:t>
      </w:r>
      <w:r w:rsidRPr="0099636A">
        <w:rPr>
          <w:b/>
          <w:sz w:val="24"/>
          <w:szCs w:val="24"/>
        </w:rPr>
        <w:t xml:space="preserve"> operators provide the fruit or vegetable service outside of a regular school day?</w:t>
      </w:r>
    </w:p>
    <w:p w14:paraId="307110C9" w14:textId="77777777" w:rsidR="00782121" w:rsidRPr="0099636A" w:rsidRDefault="00782121" w:rsidP="00782121">
      <w:pPr>
        <w:pStyle w:val="ListParagraph"/>
        <w:ind w:left="360"/>
        <w:rPr>
          <w:b/>
          <w:sz w:val="24"/>
          <w:szCs w:val="24"/>
        </w:rPr>
      </w:pPr>
    </w:p>
    <w:p w14:paraId="3E230B15" w14:textId="44961533" w:rsidR="00412884" w:rsidRPr="0099636A" w:rsidRDefault="00412884" w:rsidP="0099636A">
      <w:pPr>
        <w:ind w:left="360"/>
        <w:rPr>
          <w:rFonts w:ascii="Times New Roman" w:hAnsi="Times New Roman" w:cs="Times New Roman"/>
          <w:sz w:val="24"/>
          <w:szCs w:val="24"/>
        </w:rPr>
      </w:pPr>
      <w:r w:rsidRPr="0099636A">
        <w:rPr>
          <w:rFonts w:ascii="Times New Roman" w:hAnsi="Times New Roman" w:cs="Times New Roman"/>
          <w:sz w:val="24"/>
          <w:szCs w:val="24"/>
        </w:rPr>
        <w:t xml:space="preserve">Yes. </w:t>
      </w:r>
      <w:r w:rsidR="00D10B06" w:rsidRPr="0099636A">
        <w:rPr>
          <w:rFonts w:ascii="Times New Roman" w:hAnsi="Times New Roman" w:cs="Times New Roman"/>
          <w:sz w:val="24"/>
          <w:szCs w:val="24"/>
        </w:rPr>
        <w:t>Although m</w:t>
      </w:r>
      <w:r w:rsidR="00C25D28" w:rsidRPr="0099636A">
        <w:rPr>
          <w:rFonts w:ascii="Times New Roman" w:hAnsi="Times New Roman" w:cs="Times New Roman"/>
          <w:sz w:val="24"/>
          <w:szCs w:val="24"/>
        </w:rPr>
        <w:t>any</w:t>
      </w:r>
      <w:r w:rsidR="00D10B06" w:rsidRPr="0099636A">
        <w:rPr>
          <w:rFonts w:ascii="Times New Roman" w:hAnsi="Times New Roman" w:cs="Times New Roman"/>
          <w:sz w:val="24"/>
          <w:szCs w:val="24"/>
        </w:rPr>
        <w:t xml:space="preserve"> schools will be back to normal operations during the upcoming school year, due to </w:t>
      </w:r>
      <w:r w:rsidRPr="0099636A">
        <w:rPr>
          <w:rFonts w:ascii="Times New Roman" w:hAnsi="Times New Roman" w:cs="Times New Roman"/>
          <w:sz w:val="24"/>
          <w:szCs w:val="24"/>
        </w:rPr>
        <w:t xml:space="preserve"> th</w:t>
      </w:r>
      <w:r w:rsidR="00D10B06" w:rsidRPr="0099636A">
        <w:rPr>
          <w:rFonts w:ascii="Times New Roman" w:hAnsi="Times New Roman" w:cs="Times New Roman"/>
          <w:sz w:val="24"/>
          <w:szCs w:val="24"/>
        </w:rPr>
        <w:t>e</w:t>
      </w:r>
      <w:r w:rsidRPr="0099636A">
        <w:rPr>
          <w:rFonts w:ascii="Times New Roman" w:hAnsi="Times New Roman" w:cs="Times New Roman"/>
          <w:sz w:val="24"/>
          <w:szCs w:val="24"/>
        </w:rPr>
        <w:t xml:space="preserve"> </w:t>
      </w:r>
      <w:r w:rsidR="00D10B06" w:rsidRPr="0099636A">
        <w:rPr>
          <w:rFonts w:ascii="Times New Roman" w:hAnsi="Times New Roman" w:cs="Times New Roman"/>
          <w:sz w:val="24"/>
          <w:szCs w:val="24"/>
        </w:rPr>
        <w:t xml:space="preserve">continued </w:t>
      </w:r>
      <w:r w:rsidRPr="0099636A">
        <w:rPr>
          <w:rFonts w:ascii="Times New Roman" w:hAnsi="Times New Roman" w:cs="Times New Roman"/>
          <w:sz w:val="24"/>
          <w:szCs w:val="24"/>
        </w:rPr>
        <w:t>public health emergency and given</w:t>
      </w:r>
      <w:r w:rsidR="00FC4FAD" w:rsidRPr="0099636A">
        <w:rPr>
          <w:rFonts w:ascii="Times New Roman" w:hAnsi="Times New Roman" w:cs="Times New Roman"/>
          <w:sz w:val="24"/>
          <w:szCs w:val="24"/>
        </w:rPr>
        <w:t xml:space="preserve"> </w:t>
      </w:r>
      <w:r w:rsidR="00D10B06" w:rsidRPr="0099636A">
        <w:rPr>
          <w:rFonts w:ascii="Times New Roman" w:hAnsi="Times New Roman" w:cs="Times New Roman"/>
          <w:sz w:val="24"/>
          <w:szCs w:val="24"/>
        </w:rPr>
        <w:t>possible</w:t>
      </w:r>
      <w:r w:rsidRPr="0099636A">
        <w:rPr>
          <w:rFonts w:ascii="Times New Roman" w:hAnsi="Times New Roman" w:cs="Times New Roman"/>
          <w:sz w:val="24"/>
          <w:szCs w:val="24"/>
        </w:rPr>
        <w:t xml:space="preserve"> school </w:t>
      </w:r>
      <w:r w:rsidR="001A4B01" w:rsidRPr="0099636A">
        <w:rPr>
          <w:rFonts w:ascii="Times New Roman" w:hAnsi="Times New Roman" w:cs="Times New Roman"/>
          <w:sz w:val="24"/>
          <w:szCs w:val="24"/>
        </w:rPr>
        <w:t xml:space="preserve">building </w:t>
      </w:r>
      <w:r w:rsidRPr="0099636A">
        <w:rPr>
          <w:rFonts w:ascii="Times New Roman" w:hAnsi="Times New Roman" w:cs="Times New Roman"/>
          <w:sz w:val="24"/>
          <w:szCs w:val="24"/>
        </w:rPr>
        <w:t>closures</w:t>
      </w:r>
      <w:r w:rsidR="00341FB0" w:rsidRPr="0099636A">
        <w:rPr>
          <w:rFonts w:ascii="Times New Roman" w:hAnsi="Times New Roman" w:cs="Times New Roman"/>
          <w:sz w:val="24"/>
          <w:szCs w:val="24"/>
        </w:rPr>
        <w:t xml:space="preserve"> and </w:t>
      </w:r>
      <w:r w:rsidR="007C5EA8" w:rsidRPr="0099636A">
        <w:rPr>
          <w:rFonts w:ascii="Times New Roman" w:hAnsi="Times New Roman" w:cs="Times New Roman"/>
          <w:sz w:val="24"/>
          <w:szCs w:val="24"/>
        </w:rPr>
        <w:t>continued</w:t>
      </w:r>
      <w:r w:rsidR="00341FB0" w:rsidRPr="0099636A">
        <w:rPr>
          <w:rFonts w:ascii="Times New Roman" w:hAnsi="Times New Roman" w:cs="Times New Roman"/>
          <w:sz w:val="24"/>
          <w:szCs w:val="24"/>
        </w:rPr>
        <w:t xml:space="preserve"> implementation of alternate instructional models that allow for social distancing</w:t>
      </w:r>
      <w:r w:rsidR="009F45EA" w:rsidRPr="0099636A">
        <w:rPr>
          <w:rFonts w:ascii="Times New Roman" w:hAnsi="Times New Roman" w:cs="Times New Roman"/>
          <w:sz w:val="24"/>
          <w:szCs w:val="24"/>
        </w:rPr>
        <w:t>,</w:t>
      </w:r>
      <w:r w:rsidR="00341FB0" w:rsidRPr="0099636A">
        <w:rPr>
          <w:rFonts w:ascii="Times New Roman" w:hAnsi="Times New Roman" w:cs="Times New Roman"/>
          <w:sz w:val="24"/>
          <w:szCs w:val="24"/>
        </w:rPr>
        <w:t xml:space="preserve"> </w:t>
      </w:r>
      <w:r w:rsidRPr="0099636A">
        <w:rPr>
          <w:rFonts w:ascii="Times New Roman" w:hAnsi="Times New Roman" w:cs="Times New Roman"/>
          <w:sz w:val="24"/>
          <w:szCs w:val="24"/>
        </w:rPr>
        <w:t>elementary schools operating FFVP may serve fresh fruits and vegetables to students at the time the operators determine to be appropriate. A waiver from FNS is not necessary to exercise this flexibility.</w:t>
      </w:r>
    </w:p>
    <w:p w14:paraId="616CE97C" w14:textId="77777777" w:rsidR="009F0C23" w:rsidRPr="0099636A" w:rsidRDefault="009F0C23" w:rsidP="0099636A">
      <w:pPr>
        <w:pStyle w:val="ListParagraph"/>
        <w:ind w:left="360"/>
        <w:rPr>
          <w:sz w:val="24"/>
          <w:szCs w:val="24"/>
        </w:rPr>
      </w:pPr>
    </w:p>
    <w:p w14:paraId="2A46377A" w14:textId="28C6E1D1" w:rsidR="00412884" w:rsidRDefault="00412884" w:rsidP="0099636A">
      <w:pPr>
        <w:pStyle w:val="ListParagraph"/>
        <w:keepNext/>
        <w:numPr>
          <w:ilvl w:val="0"/>
          <w:numId w:val="36"/>
        </w:numPr>
        <w:rPr>
          <w:b/>
          <w:sz w:val="24"/>
          <w:szCs w:val="24"/>
        </w:rPr>
      </w:pPr>
      <w:r w:rsidRPr="0099636A">
        <w:rPr>
          <w:b/>
          <w:sz w:val="24"/>
          <w:szCs w:val="24"/>
        </w:rPr>
        <w:t>May FFVP operators provide the fruit or vegetable service in a non-congregate setting?</w:t>
      </w:r>
    </w:p>
    <w:p w14:paraId="70D1D162" w14:textId="77777777" w:rsidR="00782121" w:rsidRPr="0099636A" w:rsidRDefault="00782121" w:rsidP="00782121">
      <w:pPr>
        <w:pStyle w:val="ListParagraph"/>
        <w:keepNext/>
        <w:ind w:left="360"/>
        <w:rPr>
          <w:b/>
          <w:sz w:val="24"/>
          <w:szCs w:val="24"/>
        </w:rPr>
      </w:pPr>
    </w:p>
    <w:p w14:paraId="258C3B2C" w14:textId="38963F4D" w:rsidR="00412884" w:rsidRPr="0099636A" w:rsidRDefault="00412884" w:rsidP="0099636A">
      <w:pPr>
        <w:keepNext/>
        <w:ind w:left="360"/>
        <w:rPr>
          <w:rFonts w:ascii="Times New Roman" w:hAnsi="Times New Roman" w:cs="Times New Roman"/>
          <w:sz w:val="24"/>
          <w:szCs w:val="24"/>
        </w:rPr>
      </w:pPr>
      <w:r w:rsidRPr="0099636A">
        <w:rPr>
          <w:rFonts w:ascii="Times New Roman" w:hAnsi="Times New Roman" w:cs="Times New Roman"/>
          <w:sz w:val="24"/>
          <w:szCs w:val="24"/>
        </w:rPr>
        <w:t xml:space="preserve">Yes. </w:t>
      </w:r>
      <w:r w:rsidR="00D10B06" w:rsidRPr="0099636A">
        <w:rPr>
          <w:rFonts w:ascii="Times New Roman" w:hAnsi="Times New Roman" w:cs="Times New Roman"/>
          <w:sz w:val="24"/>
          <w:szCs w:val="24"/>
        </w:rPr>
        <w:t>Although m</w:t>
      </w:r>
      <w:r w:rsidR="00C25D28" w:rsidRPr="0099636A">
        <w:rPr>
          <w:rFonts w:ascii="Times New Roman" w:hAnsi="Times New Roman" w:cs="Times New Roman"/>
          <w:sz w:val="24"/>
          <w:szCs w:val="24"/>
        </w:rPr>
        <w:t>any</w:t>
      </w:r>
      <w:r w:rsidR="00D10B06" w:rsidRPr="0099636A">
        <w:rPr>
          <w:rFonts w:ascii="Times New Roman" w:hAnsi="Times New Roman" w:cs="Times New Roman"/>
          <w:sz w:val="24"/>
          <w:szCs w:val="24"/>
        </w:rPr>
        <w:t xml:space="preserve"> schools will be back to normal operations during the upcoming school year, due to </w:t>
      </w:r>
      <w:r w:rsidRPr="0099636A">
        <w:rPr>
          <w:rFonts w:ascii="Times New Roman" w:hAnsi="Times New Roman" w:cs="Times New Roman"/>
          <w:sz w:val="24"/>
          <w:szCs w:val="24"/>
        </w:rPr>
        <w:t>th</w:t>
      </w:r>
      <w:r w:rsidR="00D10B06" w:rsidRPr="0099636A">
        <w:rPr>
          <w:rFonts w:ascii="Times New Roman" w:hAnsi="Times New Roman" w:cs="Times New Roman"/>
          <w:sz w:val="24"/>
          <w:szCs w:val="24"/>
        </w:rPr>
        <w:t xml:space="preserve">e continued </w:t>
      </w:r>
      <w:r w:rsidRPr="0099636A">
        <w:rPr>
          <w:rFonts w:ascii="Times New Roman" w:hAnsi="Times New Roman" w:cs="Times New Roman"/>
          <w:sz w:val="24"/>
          <w:szCs w:val="24"/>
        </w:rPr>
        <w:t xml:space="preserve">public health emergency and given </w:t>
      </w:r>
      <w:r w:rsidR="00D10B06" w:rsidRPr="0099636A">
        <w:rPr>
          <w:rFonts w:ascii="Times New Roman" w:hAnsi="Times New Roman" w:cs="Times New Roman"/>
          <w:sz w:val="24"/>
          <w:szCs w:val="24"/>
        </w:rPr>
        <w:t xml:space="preserve">possible </w:t>
      </w:r>
      <w:r w:rsidRPr="0099636A">
        <w:rPr>
          <w:rFonts w:ascii="Times New Roman" w:hAnsi="Times New Roman" w:cs="Times New Roman"/>
          <w:sz w:val="24"/>
          <w:szCs w:val="24"/>
        </w:rPr>
        <w:t xml:space="preserve">school </w:t>
      </w:r>
      <w:r w:rsidR="001A4B01" w:rsidRPr="0099636A">
        <w:rPr>
          <w:rFonts w:ascii="Times New Roman" w:hAnsi="Times New Roman" w:cs="Times New Roman"/>
          <w:sz w:val="24"/>
          <w:szCs w:val="24"/>
        </w:rPr>
        <w:t xml:space="preserve">building </w:t>
      </w:r>
      <w:r w:rsidRPr="0099636A">
        <w:rPr>
          <w:rFonts w:ascii="Times New Roman" w:hAnsi="Times New Roman" w:cs="Times New Roman"/>
          <w:sz w:val="24"/>
          <w:szCs w:val="24"/>
        </w:rPr>
        <w:t>closures</w:t>
      </w:r>
      <w:r w:rsidR="00FC6398" w:rsidRPr="0099636A">
        <w:rPr>
          <w:rFonts w:ascii="Times New Roman" w:hAnsi="Times New Roman" w:cs="Times New Roman"/>
          <w:sz w:val="24"/>
          <w:szCs w:val="24"/>
        </w:rPr>
        <w:t xml:space="preserve"> </w:t>
      </w:r>
      <w:r w:rsidR="00341FB0" w:rsidRPr="0099636A">
        <w:rPr>
          <w:rFonts w:ascii="Times New Roman" w:hAnsi="Times New Roman" w:cs="Times New Roman"/>
          <w:sz w:val="24"/>
          <w:szCs w:val="24"/>
        </w:rPr>
        <w:t>and continued implementation of alternate instructional models that allow for social distancing</w:t>
      </w:r>
      <w:r w:rsidRPr="0099636A">
        <w:rPr>
          <w:rFonts w:ascii="Times New Roman" w:hAnsi="Times New Roman" w:cs="Times New Roman"/>
          <w:sz w:val="24"/>
          <w:szCs w:val="24"/>
        </w:rPr>
        <w:t>, elementary schools operating FFVP may serve fresh fruits and vegetables in a non-congregate setting, including through home delivery</w:t>
      </w:r>
      <w:r w:rsidR="007C5EA8" w:rsidRPr="0099636A">
        <w:rPr>
          <w:rFonts w:ascii="Times New Roman" w:hAnsi="Times New Roman" w:cs="Times New Roman"/>
          <w:sz w:val="24"/>
          <w:szCs w:val="24"/>
        </w:rPr>
        <w:t>.</w:t>
      </w:r>
      <w:r w:rsidRPr="0099636A">
        <w:rPr>
          <w:rFonts w:ascii="Times New Roman" w:hAnsi="Times New Roman" w:cs="Times New Roman"/>
          <w:sz w:val="24"/>
          <w:szCs w:val="24"/>
        </w:rPr>
        <w:t xml:space="preserve"> A waiver from FNS is not necessary to exercise this flexibility.</w:t>
      </w:r>
    </w:p>
    <w:p w14:paraId="0FC6C75A" w14:textId="77777777" w:rsidR="00412884" w:rsidRPr="0099636A" w:rsidRDefault="00412884" w:rsidP="0099636A">
      <w:pPr>
        <w:pStyle w:val="ListParagraph"/>
        <w:keepNext/>
        <w:ind w:left="360"/>
        <w:rPr>
          <w:sz w:val="24"/>
          <w:szCs w:val="24"/>
        </w:rPr>
      </w:pPr>
    </w:p>
    <w:p w14:paraId="57DA7C4B" w14:textId="5EFD28C2" w:rsidR="00412884" w:rsidRDefault="00412884" w:rsidP="0099636A">
      <w:pPr>
        <w:pStyle w:val="ListParagraph"/>
        <w:numPr>
          <w:ilvl w:val="0"/>
          <w:numId w:val="36"/>
        </w:numPr>
        <w:rPr>
          <w:b/>
          <w:sz w:val="24"/>
          <w:szCs w:val="24"/>
        </w:rPr>
      </w:pPr>
      <w:r w:rsidRPr="0099636A">
        <w:rPr>
          <w:b/>
          <w:sz w:val="24"/>
          <w:szCs w:val="24"/>
        </w:rPr>
        <w:t>May the FFVP fruit or vegetable service be provided at the same time as another Child Nutrition Program meal service?</w:t>
      </w:r>
    </w:p>
    <w:p w14:paraId="31117FB5" w14:textId="77777777" w:rsidR="00782121" w:rsidRPr="0099636A" w:rsidRDefault="00782121" w:rsidP="00782121">
      <w:pPr>
        <w:pStyle w:val="ListParagraph"/>
        <w:ind w:left="360"/>
        <w:rPr>
          <w:b/>
          <w:sz w:val="24"/>
          <w:szCs w:val="24"/>
        </w:rPr>
      </w:pPr>
    </w:p>
    <w:p w14:paraId="5542F2C8" w14:textId="0C703BE2" w:rsidR="00412884" w:rsidRPr="0099636A" w:rsidRDefault="00412884" w:rsidP="0099636A">
      <w:pPr>
        <w:ind w:left="360"/>
        <w:rPr>
          <w:rFonts w:ascii="Times New Roman" w:hAnsi="Times New Roman" w:cs="Times New Roman"/>
          <w:sz w:val="24"/>
          <w:szCs w:val="24"/>
        </w:rPr>
      </w:pPr>
      <w:r w:rsidRPr="0099636A">
        <w:rPr>
          <w:rFonts w:ascii="Times New Roman" w:hAnsi="Times New Roman" w:cs="Times New Roman"/>
          <w:sz w:val="24"/>
          <w:szCs w:val="24"/>
        </w:rPr>
        <w:t xml:space="preserve">Yes. </w:t>
      </w:r>
      <w:r w:rsidR="00D10B06" w:rsidRPr="0099636A">
        <w:rPr>
          <w:rFonts w:ascii="Times New Roman" w:hAnsi="Times New Roman" w:cs="Times New Roman"/>
          <w:sz w:val="24"/>
          <w:szCs w:val="24"/>
        </w:rPr>
        <w:t>Although m</w:t>
      </w:r>
      <w:r w:rsidR="00C25D28" w:rsidRPr="0099636A">
        <w:rPr>
          <w:rFonts w:ascii="Times New Roman" w:hAnsi="Times New Roman" w:cs="Times New Roman"/>
          <w:sz w:val="24"/>
          <w:szCs w:val="24"/>
        </w:rPr>
        <w:t xml:space="preserve">any </w:t>
      </w:r>
      <w:r w:rsidR="00D10B06" w:rsidRPr="0099636A">
        <w:rPr>
          <w:rFonts w:ascii="Times New Roman" w:hAnsi="Times New Roman" w:cs="Times New Roman"/>
          <w:sz w:val="24"/>
          <w:szCs w:val="24"/>
        </w:rPr>
        <w:t xml:space="preserve">schools will be back to normal operations during the upcoming school year, due to </w:t>
      </w:r>
      <w:r w:rsidRPr="0099636A">
        <w:rPr>
          <w:rFonts w:ascii="Times New Roman" w:hAnsi="Times New Roman" w:cs="Times New Roman"/>
          <w:sz w:val="24"/>
          <w:szCs w:val="24"/>
        </w:rPr>
        <w:t>th</w:t>
      </w:r>
      <w:r w:rsidR="00D10B06" w:rsidRPr="0099636A">
        <w:rPr>
          <w:rFonts w:ascii="Times New Roman" w:hAnsi="Times New Roman" w:cs="Times New Roman"/>
          <w:sz w:val="24"/>
          <w:szCs w:val="24"/>
        </w:rPr>
        <w:t xml:space="preserve">e continued </w:t>
      </w:r>
      <w:r w:rsidRPr="0099636A">
        <w:rPr>
          <w:rFonts w:ascii="Times New Roman" w:hAnsi="Times New Roman" w:cs="Times New Roman"/>
          <w:sz w:val="24"/>
          <w:szCs w:val="24"/>
        </w:rPr>
        <w:t xml:space="preserve">public health emergency and given </w:t>
      </w:r>
      <w:r w:rsidR="00D10B06" w:rsidRPr="0099636A">
        <w:rPr>
          <w:rFonts w:ascii="Times New Roman" w:hAnsi="Times New Roman" w:cs="Times New Roman"/>
          <w:sz w:val="24"/>
          <w:szCs w:val="24"/>
        </w:rPr>
        <w:t xml:space="preserve">possible </w:t>
      </w:r>
      <w:r w:rsidRPr="0099636A">
        <w:rPr>
          <w:rFonts w:ascii="Times New Roman" w:hAnsi="Times New Roman" w:cs="Times New Roman"/>
          <w:sz w:val="24"/>
          <w:szCs w:val="24"/>
        </w:rPr>
        <w:t xml:space="preserve">school </w:t>
      </w:r>
      <w:r w:rsidR="001A4B01" w:rsidRPr="0099636A">
        <w:rPr>
          <w:rFonts w:ascii="Times New Roman" w:hAnsi="Times New Roman" w:cs="Times New Roman"/>
          <w:sz w:val="24"/>
          <w:szCs w:val="24"/>
        </w:rPr>
        <w:t xml:space="preserve">building </w:t>
      </w:r>
      <w:r w:rsidRPr="0099636A">
        <w:rPr>
          <w:rFonts w:ascii="Times New Roman" w:hAnsi="Times New Roman" w:cs="Times New Roman"/>
          <w:sz w:val="24"/>
          <w:szCs w:val="24"/>
        </w:rPr>
        <w:t>closures</w:t>
      </w:r>
      <w:r w:rsidR="00FC6398" w:rsidRPr="0099636A">
        <w:rPr>
          <w:rFonts w:ascii="Times New Roman" w:hAnsi="Times New Roman" w:cs="Times New Roman"/>
          <w:sz w:val="24"/>
          <w:szCs w:val="24"/>
        </w:rPr>
        <w:t xml:space="preserve"> </w:t>
      </w:r>
      <w:r w:rsidR="00341FB0" w:rsidRPr="0099636A">
        <w:rPr>
          <w:rFonts w:ascii="Times New Roman" w:hAnsi="Times New Roman" w:cs="Times New Roman"/>
          <w:sz w:val="24"/>
          <w:szCs w:val="24"/>
        </w:rPr>
        <w:t>and continued implementation of alternate instructional models that allow for social distancing</w:t>
      </w:r>
      <w:r w:rsidRPr="0099636A">
        <w:rPr>
          <w:rFonts w:ascii="Times New Roman" w:hAnsi="Times New Roman" w:cs="Times New Roman"/>
          <w:sz w:val="24"/>
          <w:szCs w:val="24"/>
        </w:rPr>
        <w:t xml:space="preserve">, elementary schools operating FFVP may provide the FFVP service alongside other Child Nutrition Program meals. A waiver from FNS is not necessary to exercise this flexibility. </w:t>
      </w:r>
      <w:r w:rsidR="00761C1D" w:rsidRPr="0099636A">
        <w:rPr>
          <w:rFonts w:ascii="Times New Roman" w:hAnsi="Times New Roman" w:cs="Times New Roman"/>
          <w:sz w:val="24"/>
          <w:szCs w:val="24"/>
        </w:rPr>
        <w:t xml:space="preserve">This means that elementary schools that are operating other Child Nutrition Programs, such </w:t>
      </w:r>
      <w:r w:rsidR="00806E63" w:rsidRPr="0099636A">
        <w:rPr>
          <w:rFonts w:ascii="Times New Roman" w:hAnsi="Times New Roman" w:cs="Times New Roman"/>
          <w:sz w:val="24"/>
          <w:szCs w:val="24"/>
        </w:rPr>
        <w:t xml:space="preserve">as </w:t>
      </w:r>
      <w:r w:rsidR="00761C1D" w:rsidRPr="0099636A">
        <w:rPr>
          <w:rFonts w:ascii="Times New Roman" w:hAnsi="Times New Roman" w:cs="Times New Roman"/>
          <w:sz w:val="24"/>
          <w:szCs w:val="24"/>
        </w:rPr>
        <w:t>the</w:t>
      </w:r>
      <w:r w:rsidR="007C5EA8" w:rsidRPr="0099636A">
        <w:rPr>
          <w:rFonts w:ascii="Times New Roman" w:hAnsi="Times New Roman" w:cs="Times New Roman"/>
          <w:sz w:val="24"/>
          <w:szCs w:val="24"/>
        </w:rPr>
        <w:t xml:space="preserve"> </w:t>
      </w:r>
      <w:r w:rsidR="00761C1D" w:rsidRPr="0099636A">
        <w:rPr>
          <w:rFonts w:ascii="Times New Roman" w:hAnsi="Times New Roman" w:cs="Times New Roman"/>
          <w:sz w:val="24"/>
          <w:szCs w:val="24"/>
        </w:rPr>
        <w:t xml:space="preserve">National School Lunch Program Seamless Summer Option (SSO), may provide FFVP foods along with SSO meals at the same time. </w:t>
      </w:r>
    </w:p>
    <w:p w14:paraId="0468B681" w14:textId="77777777" w:rsidR="00412884" w:rsidRPr="0099636A" w:rsidRDefault="00412884" w:rsidP="0099636A">
      <w:pPr>
        <w:pStyle w:val="ListParagraph"/>
        <w:ind w:left="360"/>
        <w:rPr>
          <w:sz w:val="24"/>
          <w:szCs w:val="24"/>
        </w:rPr>
      </w:pPr>
    </w:p>
    <w:p w14:paraId="402E3028" w14:textId="5F4EFADD" w:rsidR="00412884" w:rsidRPr="00782121" w:rsidRDefault="00412884" w:rsidP="0099636A">
      <w:pPr>
        <w:pStyle w:val="ListParagraph"/>
        <w:keepNext/>
        <w:numPr>
          <w:ilvl w:val="0"/>
          <w:numId w:val="36"/>
        </w:numPr>
        <w:rPr>
          <w:sz w:val="24"/>
          <w:szCs w:val="24"/>
        </w:rPr>
      </w:pPr>
      <w:r w:rsidRPr="0099636A">
        <w:rPr>
          <w:b/>
          <w:sz w:val="24"/>
          <w:szCs w:val="24"/>
        </w:rPr>
        <w:t xml:space="preserve">May elementary schools operating FFVP allow parents or guardians to pick up the FFVP food from the site or does the child have to be in attendance? </w:t>
      </w:r>
    </w:p>
    <w:p w14:paraId="73FADA02" w14:textId="77777777" w:rsidR="00782121" w:rsidRPr="0099636A" w:rsidRDefault="00782121" w:rsidP="00782121">
      <w:pPr>
        <w:pStyle w:val="ListParagraph"/>
        <w:keepNext/>
        <w:ind w:left="360"/>
        <w:rPr>
          <w:sz w:val="24"/>
          <w:szCs w:val="24"/>
        </w:rPr>
      </w:pPr>
    </w:p>
    <w:p w14:paraId="085011DD" w14:textId="0B3808CF" w:rsidR="00412884" w:rsidRPr="0099636A" w:rsidRDefault="00412884" w:rsidP="0099636A">
      <w:pPr>
        <w:keepNext/>
        <w:ind w:left="360"/>
        <w:rPr>
          <w:rFonts w:ascii="Times New Roman" w:hAnsi="Times New Roman" w:cs="Times New Roman"/>
          <w:sz w:val="24"/>
          <w:szCs w:val="24"/>
        </w:rPr>
      </w:pPr>
      <w:r w:rsidRPr="0099636A">
        <w:rPr>
          <w:rFonts w:ascii="Times New Roman" w:hAnsi="Times New Roman" w:cs="Times New Roman"/>
          <w:color w:val="auto"/>
          <w:sz w:val="24"/>
          <w:szCs w:val="24"/>
          <w:lang w:eastAsia="en-US"/>
        </w:rPr>
        <w:t>Elementary schools</w:t>
      </w:r>
      <w:r w:rsidRPr="0099636A">
        <w:rPr>
          <w:rFonts w:ascii="Times New Roman" w:hAnsi="Times New Roman" w:cs="Times New Roman"/>
          <w:sz w:val="24"/>
          <w:szCs w:val="24"/>
        </w:rPr>
        <w:t xml:space="preserve"> offering FFVP foods in a non-congregate setting may not provide those foods to parents or guardians unless they are accompanied by their child(ren). Section 19(b) of the </w:t>
      </w:r>
      <w:r w:rsidR="00554E87" w:rsidRPr="0099636A">
        <w:rPr>
          <w:rFonts w:ascii="Times New Roman" w:hAnsi="Times New Roman" w:cs="Times New Roman"/>
          <w:sz w:val="24"/>
          <w:szCs w:val="24"/>
        </w:rPr>
        <w:t>National School Lunch Act (</w:t>
      </w:r>
      <w:r w:rsidRPr="0099636A">
        <w:rPr>
          <w:rFonts w:ascii="Times New Roman" w:hAnsi="Times New Roman" w:cs="Times New Roman"/>
          <w:sz w:val="24"/>
          <w:szCs w:val="24"/>
        </w:rPr>
        <w:t>NSLA</w:t>
      </w:r>
      <w:r w:rsidR="00554E87" w:rsidRPr="0099636A">
        <w:rPr>
          <w:rFonts w:ascii="Times New Roman" w:hAnsi="Times New Roman" w:cs="Times New Roman"/>
          <w:sz w:val="24"/>
          <w:szCs w:val="24"/>
        </w:rPr>
        <w:t>)</w:t>
      </w:r>
      <w:r w:rsidRPr="0099636A">
        <w:rPr>
          <w:rFonts w:ascii="Times New Roman" w:hAnsi="Times New Roman" w:cs="Times New Roman"/>
          <w:sz w:val="24"/>
          <w:szCs w:val="24"/>
        </w:rPr>
        <w:t xml:space="preserve"> requires schools participating in the FFVP to make fresh fruits and vegetables available “to students.” Because the Families First Coronavirus Response Act (P.L. 116-127) did not include FFVP as a “qualified program,” the nationwide waiver allowing parents to pick up meals for children at non-congregate sites does not apply to FFVP.</w:t>
      </w:r>
      <w:r w:rsidR="001D3054" w:rsidRPr="0099636A">
        <w:rPr>
          <w:rFonts w:ascii="Times New Roman" w:hAnsi="Times New Roman" w:cs="Times New Roman"/>
          <w:sz w:val="24"/>
          <w:szCs w:val="24"/>
        </w:rPr>
        <w:t xml:space="preserve"> A</w:t>
      </w:r>
      <w:r w:rsidR="00AD264E" w:rsidRPr="0099636A">
        <w:rPr>
          <w:rFonts w:ascii="Times New Roman" w:hAnsi="Times New Roman" w:cs="Times New Roman"/>
          <w:sz w:val="24"/>
          <w:szCs w:val="24"/>
        </w:rPr>
        <w:t xml:space="preserve"> State agency</w:t>
      </w:r>
      <w:r w:rsidR="00D766D6" w:rsidRPr="0099636A">
        <w:rPr>
          <w:rFonts w:ascii="Times New Roman" w:hAnsi="Times New Roman" w:cs="Times New Roman"/>
          <w:sz w:val="24"/>
          <w:szCs w:val="24"/>
        </w:rPr>
        <w:t xml:space="preserve"> </w:t>
      </w:r>
      <w:r w:rsidR="001D3054" w:rsidRPr="0099636A">
        <w:rPr>
          <w:rFonts w:ascii="Times New Roman" w:hAnsi="Times New Roman" w:cs="Times New Roman"/>
          <w:sz w:val="24"/>
          <w:szCs w:val="24"/>
        </w:rPr>
        <w:t>may request a waiver allowing schools to provide FFVP foods to parents and guardians. Any waiver request would be processed according to the requirements of Section 12(l) of the N</w:t>
      </w:r>
      <w:r w:rsidR="00554E87" w:rsidRPr="0099636A">
        <w:rPr>
          <w:rFonts w:ascii="Times New Roman" w:hAnsi="Times New Roman" w:cs="Times New Roman"/>
          <w:sz w:val="24"/>
          <w:szCs w:val="24"/>
        </w:rPr>
        <w:t>SLA</w:t>
      </w:r>
      <w:r w:rsidR="001D3054" w:rsidRPr="0099636A">
        <w:rPr>
          <w:rFonts w:ascii="Times New Roman" w:hAnsi="Times New Roman" w:cs="Times New Roman"/>
          <w:sz w:val="24"/>
          <w:szCs w:val="24"/>
        </w:rPr>
        <w:t>.</w:t>
      </w:r>
      <w:r w:rsidR="00D10B06" w:rsidRPr="0099636A">
        <w:rPr>
          <w:rFonts w:ascii="Times New Roman" w:hAnsi="Times New Roman" w:cs="Times New Roman"/>
          <w:sz w:val="24"/>
          <w:szCs w:val="24"/>
        </w:rPr>
        <w:t xml:space="preserve"> </w:t>
      </w:r>
      <w:r w:rsidR="00E562B2" w:rsidRPr="0099636A">
        <w:rPr>
          <w:rFonts w:ascii="Times New Roman" w:hAnsi="Times New Roman" w:cs="Times New Roman"/>
          <w:color w:val="1B1B1B"/>
          <w:sz w:val="24"/>
          <w:szCs w:val="24"/>
          <w:shd w:val="clear" w:color="auto" w:fill="FFFFFF"/>
        </w:rPr>
        <w:t>Flexibilities under the waiver should be implemented by program operators only until such a time when greater levels of congregation in in-school settings is safe and healthy to pursue.</w:t>
      </w:r>
    </w:p>
    <w:p w14:paraId="02C9FDDE" w14:textId="77777777" w:rsidR="00412884" w:rsidRPr="0099636A" w:rsidRDefault="00412884" w:rsidP="0099636A">
      <w:pPr>
        <w:pStyle w:val="NoSpacing"/>
        <w:ind w:left="360"/>
        <w:rPr>
          <w:rFonts w:ascii="Times New Roman" w:hAnsi="Times New Roman" w:cs="Times New Roman"/>
          <w:sz w:val="24"/>
          <w:szCs w:val="24"/>
        </w:rPr>
      </w:pPr>
    </w:p>
    <w:p w14:paraId="1A1CD211" w14:textId="77777777" w:rsidR="00412884" w:rsidRPr="0099636A" w:rsidRDefault="00412884" w:rsidP="0099636A">
      <w:pPr>
        <w:pStyle w:val="ListParagraph"/>
        <w:keepNext/>
        <w:numPr>
          <w:ilvl w:val="0"/>
          <w:numId w:val="36"/>
        </w:numPr>
        <w:rPr>
          <w:b/>
          <w:sz w:val="24"/>
          <w:szCs w:val="24"/>
        </w:rPr>
      </w:pPr>
      <w:r w:rsidRPr="0099636A">
        <w:rPr>
          <w:b/>
          <w:sz w:val="24"/>
          <w:szCs w:val="24"/>
        </w:rPr>
        <w:t>What quantity of FFVP fruits and vegetables may be served?</w:t>
      </w:r>
    </w:p>
    <w:p w14:paraId="2A4CE1FB" w14:textId="05150D53" w:rsidR="00412884" w:rsidRPr="0099636A" w:rsidRDefault="00FC6398" w:rsidP="0099636A">
      <w:pPr>
        <w:keepNext/>
        <w:ind w:left="360"/>
        <w:rPr>
          <w:rFonts w:ascii="Times New Roman" w:hAnsi="Times New Roman" w:cs="Times New Roman"/>
          <w:sz w:val="24"/>
          <w:szCs w:val="24"/>
        </w:rPr>
      </w:pPr>
      <w:r w:rsidRPr="0099636A">
        <w:rPr>
          <w:rFonts w:ascii="Times New Roman" w:hAnsi="Times New Roman" w:cs="Times New Roman"/>
          <w:sz w:val="24"/>
          <w:szCs w:val="24"/>
        </w:rPr>
        <w:t xml:space="preserve">Elementary schools </w:t>
      </w:r>
      <w:r w:rsidR="00412884" w:rsidRPr="0099636A">
        <w:rPr>
          <w:rFonts w:ascii="Times New Roman" w:hAnsi="Times New Roman" w:cs="Times New Roman"/>
          <w:sz w:val="24"/>
          <w:szCs w:val="24"/>
        </w:rPr>
        <w:t xml:space="preserve">operating FFVP that are providing multiple days of meals at one time also may provide multiple servings of FFVP foods at one time. For example, sites may permit children to pick up a week’s supply of FFVP fruits and vegetables at a time. The FFVP serving for a week must reflect what would be served to an individual student during a school week.  </w:t>
      </w:r>
    </w:p>
    <w:p w14:paraId="628620C4" w14:textId="77777777" w:rsidR="00412884" w:rsidRPr="0099636A" w:rsidRDefault="00412884" w:rsidP="0099636A">
      <w:pPr>
        <w:rPr>
          <w:rFonts w:ascii="Times New Roman" w:hAnsi="Times New Roman" w:cs="Times New Roman"/>
          <w:sz w:val="24"/>
          <w:szCs w:val="24"/>
        </w:rPr>
      </w:pPr>
    </w:p>
    <w:p w14:paraId="4EA3DD16" w14:textId="77777777" w:rsidR="00412884" w:rsidRPr="0099636A" w:rsidRDefault="00412884" w:rsidP="0099636A">
      <w:pPr>
        <w:pStyle w:val="ListParagraph"/>
        <w:numPr>
          <w:ilvl w:val="0"/>
          <w:numId w:val="36"/>
        </w:numPr>
        <w:rPr>
          <w:b/>
          <w:sz w:val="24"/>
          <w:szCs w:val="24"/>
        </w:rPr>
      </w:pPr>
      <w:r w:rsidRPr="0099636A">
        <w:rPr>
          <w:b/>
          <w:sz w:val="24"/>
          <w:szCs w:val="24"/>
        </w:rPr>
        <w:t>Are FFVP operators required to provide an educational component with the FFVP service?</w:t>
      </w:r>
    </w:p>
    <w:p w14:paraId="7F6585AE" w14:textId="77777777" w:rsidR="00412884" w:rsidRPr="0099636A" w:rsidRDefault="00412884" w:rsidP="0099636A">
      <w:pPr>
        <w:pStyle w:val="ListParagraph"/>
        <w:ind w:left="360"/>
        <w:rPr>
          <w:b/>
          <w:sz w:val="24"/>
          <w:szCs w:val="24"/>
        </w:rPr>
      </w:pPr>
    </w:p>
    <w:p w14:paraId="74C66B9A" w14:textId="7FB6A7F0" w:rsidR="00412884" w:rsidRPr="0099636A" w:rsidRDefault="00412884" w:rsidP="0099636A">
      <w:pPr>
        <w:ind w:left="360"/>
        <w:rPr>
          <w:rFonts w:ascii="Times New Roman" w:hAnsi="Times New Roman" w:cs="Times New Roman"/>
          <w:sz w:val="24"/>
          <w:szCs w:val="24"/>
        </w:rPr>
      </w:pPr>
      <w:r w:rsidRPr="0099636A">
        <w:rPr>
          <w:rFonts w:ascii="Times New Roman" w:hAnsi="Times New Roman" w:cs="Times New Roman"/>
          <w:sz w:val="24"/>
          <w:szCs w:val="24"/>
        </w:rPr>
        <w:t xml:space="preserve">No. While elementary schools operating the FFVP are encouraged to provide a nutrition education lesson with the FFVP service, FNS recognizes that a nutrition education lesson </w:t>
      </w:r>
      <w:r w:rsidR="001D2530" w:rsidRPr="0099636A">
        <w:rPr>
          <w:rFonts w:ascii="Times New Roman" w:hAnsi="Times New Roman" w:cs="Times New Roman"/>
          <w:sz w:val="24"/>
          <w:szCs w:val="24"/>
        </w:rPr>
        <w:t xml:space="preserve">may </w:t>
      </w:r>
      <w:r w:rsidRPr="0099636A">
        <w:rPr>
          <w:rFonts w:ascii="Times New Roman" w:hAnsi="Times New Roman" w:cs="Times New Roman"/>
          <w:sz w:val="24"/>
          <w:szCs w:val="24"/>
        </w:rPr>
        <w:t xml:space="preserve">not </w:t>
      </w:r>
      <w:r w:rsidR="001D2530" w:rsidRPr="0099636A">
        <w:rPr>
          <w:rFonts w:ascii="Times New Roman" w:hAnsi="Times New Roman" w:cs="Times New Roman"/>
          <w:sz w:val="24"/>
          <w:szCs w:val="24"/>
        </w:rPr>
        <w:t xml:space="preserve">be </w:t>
      </w:r>
      <w:r w:rsidRPr="0099636A">
        <w:rPr>
          <w:rFonts w:ascii="Times New Roman" w:hAnsi="Times New Roman" w:cs="Times New Roman"/>
          <w:sz w:val="24"/>
          <w:szCs w:val="24"/>
        </w:rPr>
        <w:t xml:space="preserve">practical during this public health emergency. </w:t>
      </w:r>
    </w:p>
    <w:p w14:paraId="735D6B9E" w14:textId="77777777" w:rsidR="003F2FA6" w:rsidRPr="0099636A" w:rsidRDefault="003F2FA6" w:rsidP="0099636A">
      <w:pPr>
        <w:rPr>
          <w:rFonts w:ascii="Times New Roman" w:hAnsi="Times New Roman" w:cs="Times New Roman"/>
          <w:sz w:val="24"/>
          <w:szCs w:val="24"/>
        </w:rPr>
      </w:pPr>
    </w:p>
    <w:p w14:paraId="61F686E8" w14:textId="1D55B1FA" w:rsidR="001B48B9" w:rsidRPr="0099636A" w:rsidRDefault="001B48B9" w:rsidP="0099636A">
      <w:pPr>
        <w:pStyle w:val="ListParagraph"/>
        <w:numPr>
          <w:ilvl w:val="0"/>
          <w:numId w:val="36"/>
        </w:numPr>
        <w:rPr>
          <w:b/>
          <w:sz w:val="24"/>
          <w:szCs w:val="24"/>
        </w:rPr>
      </w:pPr>
      <w:r w:rsidRPr="0099636A">
        <w:rPr>
          <w:b/>
          <w:sz w:val="24"/>
          <w:szCs w:val="24"/>
        </w:rPr>
        <w:t>Can elementary school</w:t>
      </w:r>
      <w:r w:rsidR="003F2FA6" w:rsidRPr="0099636A">
        <w:rPr>
          <w:b/>
          <w:sz w:val="24"/>
          <w:szCs w:val="24"/>
        </w:rPr>
        <w:t>s that currently participate in FFVP</w:t>
      </w:r>
      <w:r w:rsidRPr="0099636A">
        <w:rPr>
          <w:b/>
          <w:sz w:val="24"/>
          <w:szCs w:val="24"/>
        </w:rPr>
        <w:t xml:space="preserve"> provide fruits and vegetables to any child </w:t>
      </w:r>
      <w:r w:rsidR="003F2FA6" w:rsidRPr="0099636A">
        <w:rPr>
          <w:b/>
          <w:sz w:val="24"/>
          <w:szCs w:val="24"/>
        </w:rPr>
        <w:t xml:space="preserve">attending an </w:t>
      </w:r>
      <w:r w:rsidR="00704736" w:rsidRPr="0099636A">
        <w:rPr>
          <w:b/>
          <w:sz w:val="24"/>
          <w:szCs w:val="24"/>
        </w:rPr>
        <w:t xml:space="preserve">SSO </w:t>
      </w:r>
      <w:r w:rsidR="003F2FA6" w:rsidRPr="0099636A">
        <w:rPr>
          <w:b/>
          <w:sz w:val="24"/>
          <w:szCs w:val="24"/>
        </w:rPr>
        <w:t>open site at that school</w:t>
      </w:r>
      <w:r w:rsidRPr="0099636A">
        <w:rPr>
          <w:b/>
          <w:sz w:val="24"/>
          <w:szCs w:val="24"/>
        </w:rPr>
        <w:t>?</w:t>
      </w:r>
      <w:r w:rsidRPr="0099636A">
        <w:rPr>
          <w:b/>
          <w:sz w:val="24"/>
          <w:szCs w:val="24"/>
        </w:rPr>
        <w:br/>
      </w:r>
    </w:p>
    <w:p w14:paraId="49A24B85" w14:textId="39A192ED" w:rsidR="00C32485" w:rsidRPr="0099636A" w:rsidRDefault="001B48B9" w:rsidP="0099636A">
      <w:pPr>
        <w:ind w:left="360"/>
        <w:rPr>
          <w:rFonts w:ascii="Times New Roman" w:hAnsi="Times New Roman" w:cs="Times New Roman"/>
          <w:sz w:val="24"/>
          <w:szCs w:val="24"/>
        </w:rPr>
      </w:pPr>
      <w:r w:rsidRPr="0099636A">
        <w:rPr>
          <w:rFonts w:ascii="Times New Roman" w:hAnsi="Times New Roman" w:cs="Times New Roman"/>
          <w:sz w:val="24"/>
          <w:szCs w:val="24"/>
        </w:rPr>
        <w:t xml:space="preserve">Yes. </w:t>
      </w:r>
      <w:r w:rsidR="005A10CF" w:rsidRPr="0099636A">
        <w:rPr>
          <w:rFonts w:ascii="Times New Roman" w:hAnsi="Times New Roman" w:cs="Times New Roman"/>
          <w:sz w:val="24"/>
          <w:szCs w:val="24"/>
        </w:rPr>
        <w:t xml:space="preserve">Normally, </w:t>
      </w:r>
      <w:r w:rsidR="003F2FA6" w:rsidRPr="0099636A">
        <w:rPr>
          <w:rFonts w:ascii="Times New Roman" w:hAnsi="Times New Roman" w:cs="Times New Roman"/>
          <w:sz w:val="24"/>
          <w:szCs w:val="24"/>
        </w:rPr>
        <w:t xml:space="preserve">FFVP foods may only be provided </w:t>
      </w:r>
      <w:r w:rsidR="005A10CF" w:rsidRPr="0099636A">
        <w:rPr>
          <w:rFonts w:ascii="Times New Roman" w:hAnsi="Times New Roman" w:cs="Times New Roman"/>
          <w:sz w:val="24"/>
          <w:szCs w:val="24"/>
        </w:rPr>
        <w:t xml:space="preserve">to enrolled children </w:t>
      </w:r>
      <w:r w:rsidR="003F2FA6" w:rsidRPr="0099636A">
        <w:rPr>
          <w:rFonts w:ascii="Times New Roman" w:hAnsi="Times New Roman" w:cs="Times New Roman"/>
          <w:sz w:val="24"/>
          <w:szCs w:val="24"/>
        </w:rPr>
        <w:t xml:space="preserve">at </w:t>
      </w:r>
      <w:r w:rsidR="00C32485" w:rsidRPr="0099636A">
        <w:rPr>
          <w:rFonts w:ascii="Times New Roman" w:hAnsi="Times New Roman" w:cs="Times New Roman"/>
          <w:sz w:val="24"/>
          <w:szCs w:val="24"/>
        </w:rPr>
        <w:t xml:space="preserve">elementary schools </w:t>
      </w:r>
      <w:r w:rsidR="003F2FA6" w:rsidRPr="0099636A">
        <w:rPr>
          <w:rFonts w:ascii="Times New Roman" w:hAnsi="Times New Roman" w:cs="Times New Roman"/>
          <w:sz w:val="24"/>
          <w:szCs w:val="24"/>
        </w:rPr>
        <w:t xml:space="preserve">currently approved to operate the program. However, if the elementary school is operating an </w:t>
      </w:r>
      <w:r w:rsidR="00B345A7" w:rsidRPr="0099636A">
        <w:rPr>
          <w:rFonts w:ascii="Times New Roman" w:hAnsi="Times New Roman" w:cs="Times New Roman"/>
          <w:sz w:val="24"/>
          <w:szCs w:val="24"/>
        </w:rPr>
        <w:t xml:space="preserve">SSO </w:t>
      </w:r>
      <w:r w:rsidR="003F2FA6" w:rsidRPr="0099636A">
        <w:rPr>
          <w:rFonts w:ascii="Times New Roman" w:hAnsi="Times New Roman" w:cs="Times New Roman"/>
          <w:sz w:val="24"/>
          <w:szCs w:val="24"/>
        </w:rPr>
        <w:t xml:space="preserve">open site, FFVP foods may be provided to any children attending the site. </w:t>
      </w:r>
    </w:p>
    <w:p w14:paraId="723813F7" w14:textId="77777777" w:rsidR="00761C1D" w:rsidRPr="0099636A" w:rsidRDefault="00761C1D" w:rsidP="0099636A">
      <w:pPr>
        <w:ind w:left="360"/>
        <w:rPr>
          <w:rFonts w:ascii="Times New Roman" w:hAnsi="Times New Roman" w:cs="Times New Roman"/>
          <w:sz w:val="24"/>
          <w:szCs w:val="24"/>
        </w:rPr>
      </w:pPr>
    </w:p>
    <w:p w14:paraId="6C62E516" w14:textId="7B998D2C" w:rsidR="00614317" w:rsidRPr="0099636A" w:rsidRDefault="00614317" w:rsidP="0099636A">
      <w:pPr>
        <w:pStyle w:val="ListParagraph"/>
        <w:widowControl w:val="0"/>
        <w:numPr>
          <w:ilvl w:val="0"/>
          <w:numId w:val="36"/>
        </w:numPr>
        <w:rPr>
          <w:b/>
          <w:sz w:val="24"/>
          <w:szCs w:val="24"/>
        </w:rPr>
      </w:pPr>
      <w:r w:rsidRPr="0099636A">
        <w:rPr>
          <w:b/>
          <w:sz w:val="24"/>
          <w:szCs w:val="24"/>
        </w:rPr>
        <w:t xml:space="preserve">May FFVP </w:t>
      </w:r>
      <w:r w:rsidRPr="0099636A">
        <w:rPr>
          <w:b/>
          <w:bCs/>
          <w:sz w:val="24"/>
          <w:szCs w:val="24"/>
        </w:rPr>
        <w:t>funds</w:t>
      </w:r>
      <w:r w:rsidRPr="0099636A">
        <w:rPr>
          <w:b/>
          <w:sz w:val="24"/>
          <w:szCs w:val="24"/>
        </w:rPr>
        <w:t xml:space="preserve"> be used towards purchasing fresh fruits and vegetables for SSO meals? </w:t>
      </w:r>
    </w:p>
    <w:p w14:paraId="28FB6EA9" w14:textId="77777777" w:rsidR="00614317" w:rsidRPr="0099636A" w:rsidRDefault="00614317" w:rsidP="0099636A">
      <w:pPr>
        <w:widowControl w:val="0"/>
        <w:rPr>
          <w:rFonts w:ascii="Times New Roman" w:hAnsi="Times New Roman" w:cs="Times New Roman"/>
          <w:b/>
          <w:sz w:val="24"/>
          <w:szCs w:val="24"/>
        </w:rPr>
      </w:pPr>
    </w:p>
    <w:p w14:paraId="50D11200" w14:textId="61BED6ED" w:rsidR="00614317" w:rsidRDefault="00614317" w:rsidP="0099636A">
      <w:pPr>
        <w:widowControl w:val="0"/>
        <w:autoSpaceDE w:val="0"/>
        <w:autoSpaceDN w:val="0"/>
        <w:ind w:left="360"/>
        <w:rPr>
          <w:rFonts w:ascii="Times New Roman" w:hAnsi="Times New Roman" w:cs="Times New Roman"/>
          <w:color w:val="1F497D"/>
          <w:sz w:val="24"/>
          <w:szCs w:val="24"/>
        </w:rPr>
      </w:pPr>
      <w:r w:rsidRPr="0099636A">
        <w:rPr>
          <w:rFonts w:ascii="Times New Roman" w:hAnsi="Times New Roman" w:cs="Times New Roman"/>
          <w:sz w:val="24"/>
          <w:szCs w:val="24"/>
        </w:rPr>
        <w:t>No, FFVP funds may not be used to purchase fruits and vegetables for SSO</w:t>
      </w:r>
      <w:r w:rsidR="004E5B05" w:rsidRPr="0099636A">
        <w:rPr>
          <w:rFonts w:ascii="Times New Roman" w:hAnsi="Times New Roman" w:cs="Times New Roman"/>
          <w:sz w:val="24"/>
          <w:szCs w:val="24"/>
        </w:rPr>
        <w:t xml:space="preserve"> meals</w:t>
      </w:r>
      <w:r w:rsidRPr="0099636A">
        <w:rPr>
          <w:rFonts w:ascii="Times New Roman" w:hAnsi="Times New Roman" w:cs="Times New Roman"/>
          <w:sz w:val="24"/>
          <w:szCs w:val="24"/>
        </w:rPr>
        <w:t>. However, FFVP elementary schools operating SSO may provide FFVP foods as a separate benefit, along with the service of SSO meals. (See Question 3)</w:t>
      </w:r>
      <w:r w:rsidRPr="0099636A">
        <w:rPr>
          <w:rFonts w:ascii="Times New Roman" w:hAnsi="Times New Roman" w:cs="Times New Roman"/>
          <w:color w:val="1F497D"/>
          <w:sz w:val="24"/>
          <w:szCs w:val="24"/>
        </w:rPr>
        <w:t>.</w:t>
      </w:r>
    </w:p>
    <w:p w14:paraId="71482CF1" w14:textId="77777777" w:rsidR="00782121" w:rsidRPr="0099636A" w:rsidRDefault="00782121" w:rsidP="0099636A">
      <w:pPr>
        <w:widowControl w:val="0"/>
        <w:autoSpaceDE w:val="0"/>
        <w:autoSpaceDN w:val="0"/>
        <w:ind w:left="360"/>
        <w:rPr>
          <w:rFonts w:ascii="Times New Roman" w:hAnsi="Times New Roman" w:cs="Times New Roman"/>
          <w:sz w:val="24"/>
          <w:szCs w:val="24"/>
        </w:rPr>
      </w:pPr>
    </w:p>
    <w:p w14:paraId="138D6022" w14:textId="280E3928" w:rsidR="00614317" w:rsidRPr="0099636A" w:rsidRDefault="00614317" w:rsidP="0099636A">
      <w:pPr>
        <w:pStyle w:val="ListParagraph"/>
        <w:keepNext/>
        <w:keepLines/>
        <w:numPr>
          <w:ilvl w:val="0"/>
          <w:numId w:val="36"/>
        </w:numPr>
        <w:rPr>
          <w:b/>
          <w:sz w:val="24"/>
          <w:szCs w:val="24"/>
        </w:rPr>
      </w:pPr>
      <w:r w:rsidRPr="0099636A">
        <w:rPr>
          <w:b/>
          <w:sz w:val="24"/>
          <w:szCs w:val="24"/>
        </w:rPr>
        <w:t xml:space="preserve">If an FFVP elementary school is not serving meals during school </w:t>
      </w:r>
      <w:r w:rsidR="00030B67" w:rsidRPr="0099636A">
        <w:rPr>
          <w:b/>
          <w:sz w:val="24"/>
          <w:szCs w:val="24"/>
        </w:rPr>
        <w:t xml:space="preserve">building </w:t>
      </w:r>
      <w:r w:rsidRPr="0099636A">
        <w:rPr>
          <w:b/>
          <w:sz w:val="24"/>
          <w:szCs w:val="24"/>
        </w:rPr>
        <w:t xml:space="preserve">closures or implementation of alternate instructional models that allow for social distancing, may the SFA serve the FFVP foods from a high school or alternative location where SSO meals are being served? </w:t>
      </w:r>
    </w:p>
    <w:p w14:paraId="31ADBD36" w14:textId="77777777" w:rsidR="00614317" w:rsidRPr="0099636A" w:rsidRDefault="00614317" w:rsidP="0099636A">
      <w:pPr>
        <w:pStyle w:val="ListParagraph"/>
        <w:keepNext/>
        <w:keepLines/>
        <w:ind w:left="360"/>
        <w:rPr>
          <w:b/>
          <w:sz w:val="24"/>
          <w:szCs w:val="24"/>
        </w:rPr>
      </w:pPr>
    </w:p>
    <w:p w14:paraId="714097AE" w14:textId="07F8DA92" w:rsidR="00614317" w:rsidRPr="0099636A" w:rsidRDefault="00614317" w:rsidP="0099636A">
      <w:pPr>
        <w:keepNext/>
        <w:keepLines/>
        <w:ind w:left="360"/>
        <w:rPr>
          <w:rFonts w:ascii="Times New Roman" w:hAnsi="Times New Roman" w:cs="Times New Roman"/>
          <w:b/>
          <w:sz w:val="24"/>
          <w:szCs w:val="24"/>
        </w:rPr>
      </w:pPr>
      <w:r w:rsidRPr="0099636A">
        <w:rPr>
          <w:rFonts w:ascii="Times New Roman" w:hAnsi="Times New Roman" w:cs="Times New Roman"/>
          <w:sz w:val="24"/>
          <w:szCs w:val="24"/>
        </w:rPr>
        <w:t>By law, FFVP foods may only be served</w:t>
      </w:r>
      <w:r w:rsidR="005A10CF" w:rsidRPr="0099636A">
        <w:rPr>
          <w:rFonts w:ascii="Times New Roman" w:hAnsi="Times New Roman" w:cs="Times New Roman"/>
          <w:sz w:val="24"/>
          <w:szCs w:val="24"/>
        </w:rPr>
        <w:t xml:space="preserve"> from</w:t>
      </w:r>
      <w:r w:rsidRPr="0099636A">
        <w:rPr>
          <w:rFonts w:ascii="Times New Roman" w:hAnsi="Times New Roman" w:cs="Times New Roman"/>
          <w:sz w:val="24"/>
          <w:szCs w:val="24"/>
        </w:rPr>
        <w:t xml:space="preserve"> participating FFVP elementary schools. </w:t>
      </w:r>
      <w:r w:rsidR="00E724BF" w:rsidRPr="0099636A">
        <w:rPr>
          <w:rFonts w:ascii="Times New Roman" w:hAnsi="Times New Roman" w:cs="Times New Roman"/>
          <w:sz w:val="24"/>
          <w:szCs w:val="24"/>
        </w:rPr>
        <w:t xml:space="preserve">A </w:t>
      </w:r>
      <w:r w:rsidRPr="0099636A">
        <w:rPr>
          <w:rFonts w:ascii="Times New Roman" w:hAnsi="Times New Roman" w:cs="Times New Roman"/>
          <w:sz w:val="24"/>
          <w:szCs w:val="24"/>
        </w:rPr>
        <w:t>waiver</w:t>
      </w:r>
      <w:r w:rsidR="00E724BF" w:rsidRPr="0099636A">
        <w:rPr>
          <w:rFonts w:ascii="Times New Roman" w:hAnsi="Times New Roman" w:cs="Times New Roman"/>
          <w:sz w:val="24"/>
          <w:szCs w:val="24"/>
        </w:rPr>
        <w:t xml:space="preserve"> is necessary</w:t>
      </w:r>
      <w:r w:rsidRPr="0099636A">
        <w:rPr>
          <w:rFonts w:ascii="Times New Roman" w:hAnsi="Times New Roman" w:cs="Times New Roman"/>
          <w:sz w:val="24"/>
          <w:szCs w:val="24"/>
        </w:rPr>
        <w:t xml:space="preserve"> in order to be able to serve FFVP foods </w:t>
      </w:r>
      <w:r w:rsidR="00AB5DE7" w:rsidRPr="0099636A">
        <w:rPr>
          <w:rFonts w:ascii="Times New Roman" w:hAnsi="Times New Roman" w:cs="Times New Roman"/>
          <w:sz w:val="24"/>
          <w:szCs w:val="24"/>
        </w:rPr>
        <w:t>at</w:t>
      </w:r>
      <w:r w:rsidRPr="0099636A">
        <w:rPr>
          <w:rFonts w:ascii="Times New Roman" w:hAnsi="Times New Roman" w:cs="Times New Roman"/>
          <w:sz w:val="24"/>
          <w:szCs w:val="24"/>
        </w:rPr>
        <w:t xml:space="preserve"> alternative locations, including high schools. Any waiver request would be </w:t>
      </w:r>
      <w:r w:rsidR="001E7A27" w:rsidRPr="0099636A">
        <w:rPr>
          <w:rFonts w:ascii="Times New Roman" w:hAnsi="Times New Roman" w:cs="Times New Roman"/>
          <w:sz w:val="24"/>
          <w:szCs w:val="24"/>
        </w:rPr>
        <w:t xml:space="preserve">submitted by the State agency and </w:t>
      </w:r>
      <w:r w:rsidRPr="0099636A">
        <w:rPr>
          <w:rFonts w:ascii="Times New Roman" w:hAnsi="Times New Roman" w:cs="Times New Roman"/>
          <w:sz w:val="24"/>
          <w:szCs w:val="24"/>
        </w:rPr>
        <w:t>processed according to the requirements of Section 12(l) of the N</w:t>
      </w:r>
      <w:r w:rsidR="00CD307C" w:rsidRPr="0099636A">
        <w:rPr>
          <w:rFonts w:ascii="Times New Roman" w:hAnsi="Times New Roman" w:cs="Times New Roman"/>
          <w:sz w:val="24"/>
          <w:szCs w:val="24"/>
        </w:rPr>
        <w:t>SLA</w:t>
      </w:r>
      <w:r w:rsidRPr="0099636A">
        <w:rPr>
          <w:rFonts w:ascii="Times New Roman" w:hAnsi="Times New Roman" w:cs="Times New Roman"/>
          <w:sz w:val="24"/>
          <w:szCs w:val="24"/>
        </w:rPr>
        <w:t xml:space="preserve">. </w:t>
      </w:r>
    </w:p>
    <w:p w14:paraId="5607F0F6" w14:textId="77777777" w:rsidR="00614317" w:rsidRPr="0099636A" w:rsidRDefault="00614317" w:rsidP="0099636A">
      <w:pPr>
        <w:rPr>
          <w:rFonts w:ascii="Times New Roman" w:hAnsi="Times New Roman" w:cs="Times New Roman"/>
          <w:b/>
          <w:sz w:val="24"/>
          <w:szCs w:val="24"/>
        </w:rPr>
      </w:pPr>
    </w:p>
    <w:p w14:paraId="09B3E5DC" w14:textId="70E5BF52" w:rsidR="00614317" w:rsidRPr="0099636A" w:rsidRDefault="00614317" w:rsidP="0099636A">
      <w:pPr>
        <w:pStyle w:val="ListParagraph"/>
        <w:numPr>
          <w:ilvl w:val="0"/>
          <w:numId w:val="36"/>
        </w:numPr>
        <w:rPr>
          <w:b/>
          <w:sz w:val="24"/>
          <w:szCs w:val="24"/>
        </w:rPr>
      </w:pPr>
      <w:r w:rsidRPr="0099636A">
        <w:rPr>
          <w:b/>
          <w:sz w:val="24"/>
          <w:szCs w:val="24"/>
        </w:rPr>
        <w:t xml:space="preserve">If FFVP schools are </w:t>
      </w:r>
      <w:r w:rsidRPr="0099636A">
        <w:rPr>
          <w:b/>
          <w:bCs/>
          <w:sz w:val="24"/>
          <w:szCs w:val="24"/>
        </w:rPr>
        <w:t>delivering</w:t>
      </w:r>
      <w:r w:rsidRPr="0099636A">
        <w:rPr>
          <w:b/>
          <w:sz w:val="24"/>
          <w:szCs w:val="24"/>
        </w:rPr>
        <w:t xml:space="preserve"> SSO meals to households, can the FFVP foods be provided to all children in the household regardless of age? </w:t>
      </w:r>
    </w:p>
    <w:p w14:paraId="5585F041" w14:textId="77777777" w:rsidR="00614317" w:rsidRPr="0099636A" w:rsidRDefault="00614317" w:rsidP="0099636A">
      <w:pPr>
        <w:pStyle w:val="ListParagraph"/>
        <w:ind w:left="360"/>
        <w:rPr>
          <w:b/>
          <w:sz w:val="24"/>
          <w:szCs w:val="24"/>
        </w:rPr>
      </w:pPr>
    </w:p>
    <w:p w14:paraId="49199AD5" w14:textId="1FF4E875" w:rsidR="00614317" w:rsidRPr="0099636A" w:rsidRDefault="00614317" w:rsidP="0099636A">
      <w:pPr>
        <w:ind w:left="360"/>
        <w:rPr>
          <w:rFonts w:ascii="Times New Roman" w:hAnsi="Times New Roman" w:cs="Times New Roman"/>
          <w:sz w:val="24"/>
          <w:szCs w:val="24"/>
        </w:rPr>
      </w:pPr>
      <w:r w:rsidRPr="0099636A">
        <w:rPr>
          <w:rFonts w:ascii="Times New Roman" w:hAnsi="Times New Roman" w:cs="Times New Roman"/>
          <w:sz w:val="24"/>
          <w:szCs w:val="24"/>
        </w:rPr>
        <w:t xml:space="preserve">Yes. SFAs operating FFVP at </w:t>
      </w:r>
      <w:r w:rsidR="00CD307C" w:rsidRPr="0099636A">
        <w:rPr>
          <w:rFonts w:ascii="Times New Roman" w:hAnsi="Times New Roman" w:cs="Times New Roman"/>
          <w:sz w:val="24"/>
          <w:szCs w:val="24"/>
        </w:rPr>
        <w:t xml:space="preserve">SSO </w:t>
      </w:r>
      <w:r w:rsidRPr="0099636A">
        <w:rPr>
          <w:rFonts w:ascii="Times New Roman" w:hAnsi="Times New Roman" w:cs="Times New Roman"/>
          <w:sz w:val="24"/>
          <w:szCs w:val="24"/>
        </w:rPr>
        <w:t>open sites may provide FFVP foods to any child attending the site</w:t>
      </w:r>
      <w:r w:rsidR="00554E87" w:rsidRPr="0099636A">
        <w:rPr>
          <w:rFonts w:ascii="Times New Roman" w:hAnsi="Times New Roman" w:cs="Times New Roman"/>
          <w:sz w:val="24"/>
          <w:szCs w:val="24"/>
        </w:rPr>
        <w:t xml:space="preserve"> (see Question </w:t>
      </w:r>
      <w:r w:rsidR="008F7EEC" w:rsidRPr="0099636A">
        <w:rPr>
          <w:rFonts w:ascii="Times New Roman" w:hAnsi="Times New Roman" w:cs="Times New Roman"/>
          <w:sz w:val="24"/>
          <w:szCs w:val="24"/>
        </w:rPr>
        <w:t>7</w:t>
      </w:r>
      <w:r w:rsidR="00554E87" w:rsidRPr="0099636A">
        <w:rPr>
          <w:rFonts w:ascii="Times New Roman" w:hAnsi="Times New Roman" w:cs="Times New Roman"/>
          <w:sz w:val="24"/>
          <w:szCs w:val="24"/>
        </w:rPr>
        <w:t>)</w:t>
      </w:r>
      <w:r w:rsidRPr="0099636A">
        <w:rPr>
          <w:rFonts w:ascii="Times New Roman" w:hAnsi="Times New Roman" w:cs="Times New Roman"/>
          <w:sz w:val="24"/>
          <w:szCs w:val="24"/>
        </w:rPr>
        <w:t>. Similarly, prior SSO QAs have allowed delivered meals to be served to all children residing in the household.</w:t>
      </w:r>
      <w:r w:rsidRPr="0099636A">
        <w:rPr>
          <w:rFonts w:ascii="Times New Roman" w:hAnsi="Times New Roman" w:cs="Times New Roman"/>
          <w:color w:val="2E75B6"/>
          <w:sz w:val="24"/>
          <w:szCs w:val="24"/>
        </w:rPr>
        <w:t xml:space="preserve"> </w:t>
      </w:r>
    </w:p>
    <w:p w14:paraId="2622FD08" w14:textId="77777777" w:rsidR="00782121" w:rsidRDefault="00782121" w:rsidP="00782121">
      <w:pPr>
        <w:pStyle w:val="ListParagraph"/>
        <w:keepNext/>
        <w:keepLines/>
        <w:ind w:left="360"/>
        <w:rPr>
          <w:b/>
          <w:bCs/>
          <w:sz w:val="24"/>
          <w:szCs w:val="24"/>
        </w:rPr>
      </w:pPr>
    </w:p>
    <w:p w14:paraId="29172673" w14:textId="234EEE91" w:rsidR="006319FE" w:rsidRPr="0099636A" w:rsidRDefault="006319FE" w:rsidP="0099636A">
      <w:pPr>
        <w:pStyle w:val="ListParagraph"/>
        <w:keepNext/>
        <w:keepLines/>
        <w:numPr>
          <w:ilvl w:val="0"/>
          <w:numId w:val="36"/>
        </w:numPr>
        <w:rPr>
          <w:b/>
          <w:bCs/>
          <w:sz w:val="24"/>
          <w:szCs w:val="24"/>
        </w:rPr>
      </w:pPr>
      <w:r w:rsidRPr="0099636A">
        <w:rPr>
          <w:b/>
          <w:bCs/>
          <w:sz w:val="24"/>
          <w:szCs w:val="24"/>
        </w:rPr>
        <w:t>If an FFVP school participating in SY 20</w:t>
      </w:r>
      <w:r w:rsidR="00BD5BD7" w:rsidRPr="0099636A">
        <w:rPr>
          <w:b/>
          <w:bCs/>
          <w:sz w:val="24"/>
          <w:szCs w:val="24"/>
        </w:rPr>
        <w:t>20</w:t>
      </w:r>
      <w:r w:rsidRPr="0099636A">
        <w:rPr>
          <w:b/>
          <w:bCs/>
          <w:sz w:val="24"/>
          <w:szCs w:val="24"/>
        </w:rPr>
        <w:t>-202</w:t>
      </w:r>
      <w:r w:rsidR="00BD5BD7" w:rsidRPr="0099636A">
        <w:rPr>
          <w:b/>
          <w:bCs/>
          <w:sz w:val="24"/>
          <w:szCs w:val="24"/>
        </w:rPr>
        <w:t>1</w:t>
      </w:r>
      <w:r w:rsidRPr="0099636A">
        <w:rPr>
          <w:b/>
          <w:bCs/>
          <w:sz w:val="24"/>
          <w:szCs w:val="24"/>
        </w:rPr>
        <w:t xml:space="preserve"> is not selected to participate in FFVP for SY 202</w:t>
      </w:r>
      <w:r w:rsidR="00BD5BD7" w:rsidRPr="0099636A">
        <w:rPr>
          <w:b/>
          <w:bCs/>
          <w:sz w:val="24"/>
          <w:szCs w:val="24"/>
        </w:rPr>
        <w:t>1</w:t>
      </w:r>
      <w:r w:rsidRPr="0099636A">
        <w:rPr>
          <w:b/>
          <w:bCs/>
          <w:sz w:val="24"/>
          <w:szCs w:val="24"/>
        </w:rPr>
        <w:t>-202</w:t>
      </w:r>
      <w:r w:rsidR="00BD5BD7" w:rsidRPr="0099636A">
        <w:rPr>
          <w:b/>
          <w:bCs/>
          <w:sz w:val="24"/>
          <w:szCs w:val="24"/>
        </w:rPr>
        <w:t>2</w:t>
      </w:r>
      <w:r w:rsidRPr="0099636A">
        <w:rPr>
          <w:b/>
          <w:bCs/>
          <w:sz w:val="24"/>
          <w:szCs w:val="24"/>
        </w:rPr>
        <w:t>, can they expend their remaining funds through the fall and then stop participating?</w:t>
      </w:r>
    </w:p>
    <w:p w14:paraId="31EC4439" w14:textId="445DD400" w:rsidR="006319FE" w:rsidRPr="0099636A" w:rsidRDefault="006319FE" w:rsidP="0099636A">
      <w:pPr>
        <w:keepNext/>
        <w:keepLines/>
        <w:rPr>
          <w:rFonts w:ascii="Times New Roman" w:hAnsi="Times New Roman" w:cs="Times New Roman"/>
          <w:b/>
          <w:bCs/>
          <w:sz w:val="24"/>
          <w:szCs w:val="24"/>
        </w:rPr>
      </w:pPr>
    </w:p>
    <w:p w14:paraId="5E9AE8A1" w14:textId="2C799BD6" w:rsidR="006319FE" w:rsidRDefault="006319FE" w:rsidP="0099636A">
      <w:pPr>
        <w:pStyle w:val="ListParagraph"/>
        <w:keepNext/>
        <w:keepLines/>
        <w:ind w:left="360"/>
        <w:rPr>
          <w:sz w:val="24"/>
          <w:szCs w:val="24"/>
        </w:rPr>
      </w:pPr>
      <w:r w:rsidRPr="0099636A">
        <w:rPr>
          <w:sz w:val="24"/>
          <w:szCs w:val="24"/>
        </w:rPr>
        <w:t>No. If a previously participating FFVP school is not selected for the new school year, they cannot expend any of their remaining FFVP funds in the new school year starting July 1, 202</w:t>
      </w:r>
      <w:r w:rsidR="00F40673" w:rsidRPr="0099636A">
        <w:rPr>
          <w:sz w:val="24"/>
          <w:szCs w:val="24"/>
        </w:rPr>
        <w:t>1</w:t>
      </w:r>
      <w:r w:rsidRPr="0099636A">
        <w:rPr>
          <w:sz w:val="24"/>
          <w:szCs w:val="24"/>
        </w:rPr>
        <w:t>. The funds will be recovered during the year-end closeout process.</w:t>
      </w:r>
    </w:p>
    <w:p w14:paraId="505C2BD2" w14:textId="77777777" w:rsidR="00782121" w:rsidRPr="00782121" w:rsidRDefault="00782121" w:rsidP="00782121">
      <w:pPr>
        <w:keepNext/>
        <w:keepLines/>
        <w:rPr>
          <w:sz w:val="24"/>
          <w:szCs w:val="24"/>
        </w:rPr>
      </w:pPr>
    </w:p>
    <w:p w14:paraId="5FAC8E9F" w14:textId="3679AC57" w:rsidR="006319FE" w:rsidRPr="0099636A" w:rsidRDefault="006319FE" w:rsidP="0099636A">
      <w:pPr>
        <w:pStyle w:val="ListParagraph"/>
        <w:keepNext/>
        <w:keepLines/>
        <w:numPr>
          <w:ilvl w:val="0"/>
          <w:numId w:val="36"/>
        </w:numPr>
        <w:rPr>
          <w:sz w:val="24"/>
          <w:szCs w:val="24"/>
        </w:rPr>
      </w:pPr>
      <w:r w:rsidRPr="0099636A">
        <w:rPr>
          <w:b/>
          <w:bCs/>
          <w:sz w:val="24"/>
          <w:szCs w:val="24"/>
        </w:rPr>
        <w:t>May the period of performance to obligate funds for the FY 202</w:t>
      </w:r>
      <w:r w:rsidR="00BD5BD7" w:rsidRPr="0099636A">
        <w:rPr>
          <w:b/>
          <w:bCs/>
          <w:sz w:val="24"/>
          <w:szCs w:val="24"/>
        </w:rPr>
        <w:t>1</w:t>
      </w:r>
      <w:r w:rsidRPr="0099636A">
        <w:rPr>
          <w:b/>
          <w:bCs/>
          <w:sz w:val="24"/>
          <w:szCs w:val="24"/>
        </w:rPr>
        <w:t xml:space="preserve"> FFVP be extended beyond September 30, 202</w:t>
      </w:r>
      <w:r w:rsidR="00BD5BD7" w:rsidRPr="0099636A">
        <w:rPr>
          <w:b/>
          <w:bCs/>
          <w:sz w:val="24"/>
          <w:szCs w:val="24"/>
        </w:rPr>
        <w:t>1</w:t>
      </w:r>
      <w:r w:rsidRPr="0099636A">
        <w:rPr>
          <w:b/>
          <w:bCs/>
          <w:sz w:val="24"/>
          <w:szCs w:val="24"/>
        </w:rPr>
        <w:t>?</w:t>
      </w:r>
    </w:p>
    <w:p w14:paraId="01320531" w14:textId="5D6CF653" w:rsidR="006319FE" w:rsidRPr="0099636A" w:rsidRDefault="006319FE" w:rsidP="0099636A">
      <w:pPr>
        <w:keepNext/>
        <w:keepLines/>
        <w:rPr>
          <w:rFonts w:ascii="Times New Roman" w:hAnsi="Times New Roman" w:cs="Times New Roman"/>
          <w:sz w:val="24"/>
          <w:szCs w:val="24"/>
        </w:rPr>
      </w:pPr>
    </w:p>
    <w:p w14:paraId="3832BC26" w14:textId="2C54D39A" w:rsidR="006319FE" w:rsidRPr="0099636A" w:rsidRDefault="006319FE" w:rsidP="0099636A">
      <w:pPr>
        <w:keepNext/>
        <w:keepLines/>
        <w:ind w:left="360"/>
        <w:rPr>
          <w:rFonts w:ascii="Times New Roman" w:hAnsi="Times New Roman" w:cs="Times New Roman"/>
          <w:sz w:val="24"/>
          <w:szCs w:val="24"/>
        </w:rPr>
      </w:pPr>
      <w:r w:rsidRPr="0099636A">
        <w:rPr>
          <w:rFonts w:ascii="Times New Roman" w:hAnsi="Times New Roman" w:cs="Times New Roman"/>
          <w:sz w:val="24"/>
          <w:szCs w:val="24"/>
        </w:rPr>
        <w:t xml:space="preserve">No. </w:t>
      </w:r>
      <w:r w:rsidR="001B2D55" w:rsidRPr="0099636A">
        <w:rPr>
          <w:rFonts w:ascii="Times New Roman" w:hAnsi="Times New Roman" w:cs="Times New Roman"/>
          <w:sz w:val="24"/>
          <w:szCs w:val="24"/>
        </w:rPr>
        <w:t>S</w:t>
      </w:r>
      <w:r w:rsidRPr="0099636A">
        <w:rPr>
          <w:rFonts w:ascii="Times New Roman" w:hAnsi="Times New Roman" w:cs="Times New Roman"/>
          <w:sz w:val="24"/>
          <w:szCs w:val="24"/>
        </w:rPr>
        <w:t>tate agencies and SFAs are still required to obligate all allocated FY 202</w:t>
      </w:r>
      <w:r w:rsidR="00F40673" w:rsidRPr="0099636A">
        <w:rPr>
          <w:rFonts w:ascii="Times New Roman" w:hAnsi="Times New Roman" w:cs="Times New Roman"/>
          <w:sz w:val="24"/>
          <w:szCs w:val="24"/>
        </w:rPr>
        <w:t>1</w:t>
      </w:r>
      <w:r w:rsidRPr="0099636A">
        <w:rPr>
          <w:rFonts w:ascii="Times New Roman" w:hAnsi="Times New Roman" w:cs="Times New Roman"/>
          <w:sz w:val="24"/>
          <w:szCs w:val="24"/>
        </w:rPr>
        <w:t xml:space="preserve"> funds by the last day of the fiscal year (Sept. 30, 202</w:t>
      </w:r>
      <w:r w:rsidR="00F40673" w:rsidRPr="0099636A">
        <w:rPr>
          <w:rFonts w:ascii="Times New Roman" w:hAnsi="Times New Roman" w:cs="Times New Roman"/>
          <w:sz w:val="24"/>
          <w:szCs w:val="24"/>
        </w:rPr>
        <w:t>1</w:t>
      </w:r>
      <w:r w:rsidRPr="0099636A">
        <w:rPr>
          <w:rFonts w:ascii="Times New Roman" w:hAnsi="Times New Roman" w:cs="Times New Roman"/>
          <w:sz w:val="24"/>
          <w:szCs w:val="24"/>
        </w:rPr>
        <w:t>). Any unobligated, unexpended funds that remain after this date will be recovered and reallocated in a future year as part of the normal FFVP funding process.</w:t>
      </w:r>
    </w:p>
    <w:p w14:paraId="08203DE5" w14:textId="77777777" w:rsidR="006319FE" w:rsidRPr="0099636A" w:rsidRDefault="006319FE" w:rsidP="0099636A">
      <w:pPr>
        <w:keepNext/>
        <w:keepLines/>
        <w:rPr>
          <w:rFonts w:ascii="Times New Roman" w:hAnsi="Times New Roman" w:cs="Times New Roman"/>
          <w:sz w:val="24"/>
          <w:szCs w:val="24"/>
        </w:rPr>
      </w:pPr>
    </w:p>
    <w:p w14:paraId="18D0160E" w14:textId="6A467A11" w:rsidR="004A3AE9" w:rsidRPr="0099636A" w:rsidRDefault="004A3AE9" w:rsidP="0099636A">
      <w:pPr>
        <w:pStyle w:val="ListParagraph"/>
        <w:numPr>
          <w:ilvl w:val="0"/>
          <w:numId w:val="36"/>
        </w:numPr>
        <w:rPr>
          <w:b/>
          <w:bCs/>
          <w:sz w:val="24"/>
          <w:szCs w:val="24"/>
        </w:rPr>
      </w:pPr>
      <w:r w:rsidRPr="0099636A">
        <w:rPr>
          <w:b/>
          <w:bCs/>
          <w:sz w:val="24"/>
          <w:szCs w:val="24"/>
        </w:rPr>
        <w:t>For the FFVP application, if the sites cannot get actual signatures from the principal and superintendent on the Certification of Support document, may State agencies approve grant applications?</w:t>
      </w:r>
    </w:p>
    <w:p w14:paraId="10E8091D" w14:textId="30B244CD" w:rsidR="003061B7" w:rsidRPr="0099636A" w:rsidRDefault="003061B7" w:rsidP="0099636A">
      <w:pPr>
        <w:pStyle w:val="ListParagraph"/>
        <w:ind w:left="360"/>
        <w:rPr>
          <w:sz w:val="24"/>
          <w:szCs w:val="24"/>
        </w:rPr>
      </w:pPr>
    </w:p>
    <w:p w14:paraId="42063DD8" w14:textId="2CC5D5FD" w:rsidR="003061B7" w:rsidRPr="0099636A" w:rsidRDefault="003061B7" w:rsidP="0099636A">
      <w:pPr>
        <w:pStyle w:val="ListParagraph"/>
        <w:ind w:left="360"/>
        <w:rPr>
          <w:sz w:val="24"/>
          <w:szCs w:val="24"/>
        </w:rPr>
      </w:pPr>
      <w:r w:rsidRPr="0099636A">
        <w:rPr>
          <w:sz w:val="24"/>
          <w:szCs w:val="24"/>
        </w:rPr>
        <w:t>The N</w:t>
      </w:r>
      <w:r w:rsidR="003B0A53" w:rsidRPr="0099636A">
        <w:rPr>
          <w:sz w:val="24"/>
          <w:szCs w:val="24"/>
        </w:rPr>
        <w:t>SLA</w:t>
      </w:r>
      <w:r w:rsidRPr="0099636A">
        <w:rPr>
          <w:sz w:val="24"/>
          <w:szCs w:val="24"/>
        </w:rPr>
        <w:t xml:space="preserve"> requires that applications to participate in FFVP include a signed certification of support by the principal and superintendent. Therefore, these signatures must be included on the application. Please note, however, that electronic signatures are acceptable. </w:t>
      </w:r>
    </w:p>
    <w:p w14:paraId="114F5910" w14:textId="2C187568" w:rsidR="003061B7" w:rsidRPr="0099636A" w:rsidRDefault="003061B7" w:rsidP="0099636A">
      <w:pPr>
        <w:pStyle w:val="ListParagraph"/>
        <w:ind w:left="360"/>
        <w:rPr>
          <w:sz w:val="24"/>
          <w:szCs w:val="24"/>
        </w:rPr>
      </w:pPr>
    </w:p>
    <w:p w14:paraId="406C14E2" w14:textId="7899A98F" w:rsidR="00067530" w:rsidRPr="0099636A" w:rsidRDefault="003061B7" w:rsidP="0099636A">
      <w:pPr>
        <w:pStyle w:val="ListParagraph"/>
        <w:numPr>
          <w:ilvl w:val="0"/>
          <w:numId w:val="36"/>
        </w:numPr>
        <w:rPr>
          <w:b/>
          <w:bCs/>
          <w:sz w:val="24"/>
          <w:szCs w:val="24"/>
        </w:rPr>
      </w:pPr>
      <w:r w:rsidRPr="0099636A">
        <w:rPr>
          <w:b/>
          <w:bCs/>
          <w:sz w:val="24"/>
          <w:szCs w:val="24"/>
        </w:rPr>
        <w:t xml:space="preserve">Do </w:t>
      </w:r>
      <w:r w:rsidR="00067530" w:rsidRPr="0099636A">
        <w:rPr>
          <w:b/>
          <w:bCs/>
          <w:sz w:val="24"/>
          <w:szCs w:val="24"/>
        </w:rPr>
        <w:t>schools that participated in FFVP during school year (SY) 20</w:t>
      </w:r>
      <w:r w:rsidR="00F40673" w:rsidRPr="0099636A">
        <w:rPr>
          <w:b/>
          <w:bCs/>
          <w:sz w:val="24"/>
          <w:szCs w:val="24"/>
        </w:rPr>
        <w:t>20</w:t>
      </w:r>
      <w:r w:rsidR="00067530" w:rsidRPr="0099636A">
        <w:rPr>
          <w:b/>
          <w:bCs/>
          <w:sz w:val="24"/>
          <w:szCs w:val="24"/>
        </w:rPr>
        <w:t>-202</w:t>
      </w:r>
      <w:r w:rsidR="00F40673" w:rsidRPr="0099636A">
        <w:rPr>
          <w:b/>
          <w:bCs/>
          <w:sz w:val="24"/>
          <w:szCs w:val="24"/>
        </w:rPr>
        <w:t>1</w:t>
      </w:r>
      <w:r w:rsidR="00067530" w:rsidRPr="0099636A">
        <w:rPr>
          <w:b/>
          <w:bCs/>
          <w:sz w:val="24"/>
          <w:szCs w:val="24"/>
        </w:rPr>
        <w:t xml:space="preserve"> and that are selected for participation in SY 202</w:t>
      </w:r>
      <w:r w:rsidR="00F40673" w:rsidRPr="0099636A">
        <w:rPr>
          <w:b/>
          <w:bCs/>
          <w:sz w:val="24"/>
          <w:szCs w:val="24"/>
        </w:rPr>
        <w:t>1</w:t>
      </w:r>
      <w:r w:rsidR="00067530" w:rsidRPr="0099636A">
        <w:rPr>
          <w:b/>
          <w:bCs/>
          <w:sz w:val="24"/>
          <w:szCs w:val="24"/>
        </w:rPr>
        <w:t>-202</w:t>
      </w:r>
      <w:r w:rsidR="00F40673" w:rsidRPr="0099636A">
        <w:rPr>
          <w:b/>
          <w:bCs/>
          <w:sz w:val="24"/>
          <w:szCs w:val="24"/>
        </w:rPr>
        <w:t>2</w:t>
      </w:r>
      <w:r w:rsidR="00067530" w:rsidRPr="0099636A">
        <w:rPr>
          <w:b/>
          <w:bCs/>
          <w:sz w:val="24"/>
          <w:szCs w:val="24"/>
        </w:rPr>
        <w:t xml:space="preserve"> need a new certificate of support signed by the school food manager, the school principal, and the district superintendent (or equivalent positions, as determined by the school) or do the existing signatures suffice?</w:t>
      </w:r>
    </w:p>
    <w:p w14:paraId="3DAEAEA2" w14:textId="4BA4F26C" w:rsidR="00067530" w:rsidRPr="0099636A" w:rsidRDefault="00067530" w:rsidP="0099636A">
      <w:pPr>
        <w:pStyle w:val="ListParagraph"/>
        <w:ind w:left="360"/>
        <w:rPr>
          <w:sz w:val="24"/>
          <w:szCs w:val="24"/>
        </w:rPr>
      </w:pPr>
    </w:p>
    <w:p w14:paraId="32EEFFBB" w14:textId="1ABA25B2" w:rsidR="00067530" w:rsidRPr="0099636A" w:rsidRDefault="00067530" w:rsidP="0099636A">
      <w:pPr>
        <w:pStyle w:val="ListParagraph"/>
        <w:ind w:left="360"/>
        <w:rPr>
          <w:sz w:val="24"/>
          <w:szCs w:val="24"/>
        </w:rPr>
      </w:pPr>
      <w:r w:rsidRPr="0099636A">
        <w:rPr>
          <w:sz w:val="24"/>
          <w:szCs w:val="24"/>
        </w:rPr>
        <w:t xml:space="preserve">If nothing has changed from the previous school year in terms of required signatories or other required information, the school/SFA representative may indicate this on the application and maintain this information for the record and for the review process. In that case, no new signatures would be required. </w:t>
      </w:r>
    </w:p>
    <w:p w14:paraId="3A196C1C" w14:textId="7244CE24" w:rsidR="00067530" w:rsidRPr="0099636A" w:rsidRDefault="00067530" w:rsidP="0099636A">
      <w:pPr>
        <w:pStyle w:val="ListParagraph"/>
        <w:ind w:left="360"/>
        <w:rPr>
          <w:sz w:val="24"/>
          <w:szCs w:val="24"/>
        </w:rPr>
      </w:pPr>
    </w:p>
    <w:p w14:paraId="09B71210" w14:textId="00DE1BFA" w:rsidR="00761C1D" w:rsidRPr="0099636A" w:rsidRDefault="00067530" w:rsidP="0099636A">
      <w:pPr>
        <w:pStyle w:val="ListParagraph"/>
        <w:ind w:left="360"/>
        <w:rPr>
          <w:sz w:val="24"/>
          <w:szCs w:val="24"/>
        </w:rPr>
      </w:pPr>
      <w:r w:rsidRPr="0099636A">
        <w:rPr>
          <w:sz w:val="24"/>
          <w:szCs w:val="24"/>
        </w:rPr>
        <w:t xml:space="preserve">If any or all of the required signatories have changed, new signatures are required. However, if signatures cannot be obtained due to social distancing, signatories may be obtained when the program starts at the beginning of the new school year. </w:t>
      </w:r>
      <w:r w:rsidR="00BF791D" w:rsidRPr="0099636A">
        <w:rPr>
          <w:sz w:val="24"/>
          <w:szCs w:val="24"/>
        </w:rPr>
        <w:t>E</w:t>
      </w:r>
      <w:r w:rsidRPr="0099636A">
        <w:rPr>
          <w:sz w:val="24"/>
          <w:szCs w:val="24"/>
        </w:rPr>
        <w:t xml:space="preserve">lectronic signatures are also acceptable. </w:t>
      </w:r>
    </w:p>
    <w:sectPr w:rsidR="00761C1D" w:rsidRPr="0099636A" w:rsidSect="0067459A">
      <w:headerReference w:type="default" r:id="rId17"/>
      <w:headerReference w:type="first" r:id="rId18"/>
      <w:footerReference w:type="first" r:id="rId19"/>
      <w:pgSz w:w="12240" w:h="15840"/>
      <w:pgMar w:top="1710" w:right="1800" w:bottom="1440" w:left="1800"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D0E6" w16cex:dateUtc="2021-07-21T20:59:00Z"/>
  <w16cex:commentExtensible w16cex:durableId="24A2D12F" w16cex:dateUtc="2021-07-21T21:00:00Z"/>
  <w16cex:commentExtensible w16cex:durableId="24A2D185" w16cex:dateUtc="2021-07-21T21:01:00Z"/>
  <w16cex:commentExtensible w16cex:durableId="24A2D16B" w16cex:dateUtc="2021-07-21T21:01:00Z"/>
  <w16cex:commentExtensible w16cex:durableId="24A2D1AF" w16cex:dateUtc="2021-07-21T21:02:00Z"/>
  <w16cex:commentExtensible w16cex:durableId="24A4051A" w16cex:dateUtc="2021-07-22T18:54:00Z"/>
  <w16cex:commentExtensible w16cex:durableId="24A2D21A" w16cex:dateUtc="2021-07-21T2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3BB6" w14:textId="77777777" w:rsidR="00606AA0" w:rsidRDefault="00606AA0" w:rsidP="00A16BFB">
      <w:r>
        <w:separator/>
      </w:r>
    </w:p>
  </w:endnote>
  <w:endnote w:type="continuationSeparator" w:id="0">
    <w:p w14:paraId="3593CBCC" w14:textId="77777777" w:rsidR="00606AA0" w:rsidRDefault="00606AA0"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7F66" w14:textId="77777777" w:rsidR="00712721" w:rsidRPr="00412884" w:rsidRDefault="00712721" w:rsidP="00712721">
    <w:pPr>
      <w:pStyle w:val="Footer"/>
      <w:jc w:val="center"/>
      <w:rPr>
        <w:sz w:val="20"/>
        <w:szCs w:val="20"/>
      </w:rPr>
    </w:pPr>
    <w:r w:rsidRPr="00412884">
      <w:rPr>
        <w:sz w:val="20"/>
        <w:szCs w:val="20"/>
      </w:rPr>
      <w:t>USDA is an Equal Opportunity Provider, Employer and Lender</w:t>
    </w:r>
  </w:p>
  <w:p w14:paraId="493E5E78" w14:textId="77777777" w:rsidR="00712721" w:rsidRDefault="0071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AF590" w14:textId="77777777" w:rsidR="00606AA0" w:rsidRDefault="00606AA0" w:rsidP="00A16BFB"/>
  </w:footnote>
  <w:footnote w:type="continuationSeparator" w:id="0">
    <w:p w14:paraId="3E303F2B" w14:textId="77777777" w:rsidR="00606AA0" w:rsidRDefault="00606AA0" w:rsidP="00A1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277EF" w14:textId="2EAF0D4E" w:rsidR="00712721" w:rsidRPr="00D0610D" w:rsidRDefault="00712721">
    <w:pPr>
      <w:pStyle w:val="Header"/>
      <w:rPr>
        <w:rFonts w:ascii="Times New Roman" w:hAnsi="Times New Roman" w:cs="Times New Roman"/>
      </w:rPr>
    </w:pPr>
    <w:r w:rsidRPr="00D0610D">
      <w:rPr>
        <w:rFonts w:ascii="Times New Roman" w:hAnsi="Times New Roman" w:cs="Times New Roman"/>
      </w:rPr>
      <w:fldChar w:fldCharType="begin"/>
    </w:r>
    <w:r w:rsidRPr="00D0610D">
      <w:rPr>
        <w:rFonts w:ascii="Times New Roman" w:hAnsi="Times New Roman" w:cs="Times New Roman"/>
      </w:rPr>
      <w:instrText xml:space="preserve"> PAGE   \* MERGEFORMAT </w:instrText>
    </w:r>
    <w:r w:rsidRPr="00D0610D">
      <w:rPr>
        <w:rFonts w:ascii="Times New Roman" w:hAnsi="Times New Roman" w:cs="Times New Roman"/>
      </w:rPr>
      <w:fldChar w:fldCharType="separate"/>
    </w:r>
    <w:r w:rsidR="00782121" w:rsidRPr="00782121">
      <w:rPr>
        <w:rFonts w:ascii="Times New Roman" w:hAnsi="Times New Roman" w:cs="Times New Roman"/>
        <w:b/>
        <w:bCs/>
        <w:noProof/>
      </w:rPr>
      <w:t>6</w:t>
    </w:r>
    <w:r w:rsidRPr="00D0610D">
      <w:rPr>
        <w:rFonts w:ascii="Times New Roman" w:hAnsi="Times New Roman" w:cs="Times New Roman"/>
        <w:b/>
        <w:bCs/>
        <w:noProof/>
      </w:rPr>
      <w:fldChar w:fldCharType="end"/>
    </w:r>
    <w:r w:rsidRPr="00D0610D">
      <w:rPr>
        <w:rFonts w:ascii="Times New Roman" w:hAnsi="Times New Roman" w:cs="Times New Roman"/>
        <w:b/>
        <w:bCs/>
      </w:rPr>
      <w:t xml:space="preserve"> </w:t>
    </w:r>
    <w:r w:rsidRPr="00D0610D">
      <w:rPr>
        <w:rFonts w:ascii="Times New Roman" w:hAnsi="Times New Roman" w:cs="Times New Roman"/>
      </w:rPr>
      <w:t>|</w:t>
    </w:r>
    <w:r w:rsidRPr="00D0610D">
      <w:rPr>
        <w:rFonts w:ascii="Times New Roman" w:hAnsi="Times New Roman" w:cs="Times New Roman"/>
        <w:b/>
        <w:bCs/>
      </w:rPr>
      <w:t xml:space="preserve"> </w:t>
    </w:r>
    <w:r w:rsidRPr="00D0610D">
      <w:rPr>
        <w:rFonts w:ascii="Times New Roman" w:hAnsi="Times New Roman" w:cs="Times New Roman"/>
        <w:color w:val="7F7F7F" w:themeColor="background1" w:themeShade="7F"/>
        <w:spacing w:val="60"/>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86E3" w14:textId="77777777" w:rsidR="00622F37" w:rsidRDefault="00D829D8" w:rsidP="005679E4">
    <w:pPr>
      <w:pStyle w:val="Header"/>
    </w:pPr>
    <w:r>
      <w:rPr>
        <w:noProof/>
        <w:lang w:eastAsia="en-US"/>
      </w:rPr>
      <w:drawing>
        <wp:anchor distT="0" distB="0" distL="114300" distR="114300" simplePos="0" relativeHeight="251659264" behindDoc="1" locked="0" layoutInCell="1" allowOverlap="1" wp14:anchorId="7C8543A7" wp14:editId="1F81528F">
          <wp:simplePos x="0" y="0"/>
          <wp:positionH relativeFrom="column">
            <wp:posOffset>547370</wp:posOffset>
          </wp:positionH>
          <wp:positionV relativeFrom="paragraph">
            <wp:posOffset>-137160</wp:posOffset>
          </wp:positionV>
          <wp:extent cx="2684145" cy="406400"/>
          <wp:effectExtent l="0" t="0" r="1905" b="0"/>
          <wp:wrapNone/>
          <wp:docPr id="4" name="Picture 15" descr="USDA logo"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sidR="00606AA0">
      <w:rPr>
        <w:noProof/>
        <w:lang w:eastAsia="en-US"/>
      </w:rPr>
      <w:pict w14:anchorId="3F48F936">
        <v:rect id="_x0000_s2050" style="position:absolute;margin-left:130.5pt;margin-top:63pt;width:405.4pt;height:1pt;z-index:251658240;mso-position-horizontal-relative:page;mso-position-vertical-relative:page" o:hralign="center" o:hrstd="t" o:hrnoshade="t" o:hr="t" fillcolor="black" stroked="f">
          <w10:wrap anchorx="page" anchory="page"/>
        </v:rect>
      </w:pict>
    </w:r>
  </w:p>
  <w:p w14:paraId="7EE3A015" w14:textId="77777777" w:rsidR="00622F37" w:rsidRDefault="00622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522F74"/>
    <w:lvl w:ilvl="0">
      <w:numFmt w:val="bullet"/>
      <w:lvlText w:val="*"/>
      <w:lvlJc w:val="left"/>
    </w:lvl>
  </w:abstractNum>
  <w:abstractNum w:abstractNumId="1" w15:restartNumberingAfterBreak="0">
    <w:nsid w:val="00667D89"/>
    <w:multiLevelType w:val="hybridMultilevel"/>
    <w:tmpl w:val="4CA6042A"/>
    <w:lvl w:ilvl="0" w:tplc="FFA2A680">
      <w:start w:val="1"/>
      <w:numFmt w:val="decimal"/>
      <w:lvlText w:val="%1."/>
      <w:lvlJc w:val="left"/>
      <w:pPr>
        <w:ind w:left="360" w:hanging="360"/>
      </w:pPr>
      <w:rPr>
        <w:rFonts w:hint="default"/>
        <w:b/>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CB4449"/>
    <w:multiLevelType w:val="hybridMultilevel"/>
    <w:tmpl w:val="89DE9396"/>
    <w:lvl w:ilvl="0" w:tplc="04090011">
      <w:start w:val="1"/>
      <w:numFmt w:val="decimal"/>
      <w:lvlText w:val="%1)"/>
      <w:lvlJc w:val="left"/>
      <w:pPr>
        <w:tabs>
          <w:tab w:val="num" w:pos="360"/>
        </w:tabs>
        <w:ind w:left="360" w:hanging="360"/>
      </w:pPr>
    </w:lvl>
    <w:lvl w:ilvl="1" w:tplc="92BA6418">
      <w:start w:val="1"/>
      <w:numFmt w:val="bullet"/>
      <w:lvlText w:val=""/>
      <w:lvlJc w:val="left"/>
      <w:pPr>
        <w:tabs>
          <w:tab w:val="num" w:pos="36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9466E1"/>
    <w:multiLevelType w:val="hybridMultilevel"/>
    <w:tmpl w:val="2ACE9182"/>
    <w:lvl w:ilvl="0" w:tplc="177434E4">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A64"/>
    <w:multiLevelType w:val="hybridMultilevel"/>
    <w:tmpl w:val="7B304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531229"/>
    <w:multiLevelType w:val="singleLevel"/>
    <w:tmpl w:val="2F8EAB80"/>
    <w:lvl w:ilvl="0">
      <w:start w:val="4"/>
      <w:numFmt w:val="decimal"/>
      <w:lvlText w:val="%1)"/>
      <w:legacy w:legacy="1" w:legacySpace="0" w:legacyIndent="360"/>
      <w:lvlJc w:val="left"/>
      <w:pPr>
        <w:ind w:left="360" w:hanging="360"/>
      </w:pPr>
      <w:rPr>
        <w:b w:val="0"/>
      </w:rPr>
    </w:lvl>
  </w:abstractNum>
  <w:abstractNum w:abstractNumId="6" w15:restartNumberingAfterBreak="0">
    <w:nsid w:val="0BFB3CFA"/>
    <w:multiLevelType w:val="hybridMultilevel"/>
    <w:tmpl w:val="A18AB114"/>
    <w:lvl w:ilvl="0" w:tplc="4D9E02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9E51A3"/>
    <w:multiLevelType w:val="hybridMultilevel"/>
    <w:tmpl w:val="21E47A12"/>
    <w:lvl w:ilvl="0" w:tplc="04090003">
      <w:start w:val="1"/>
      <w:numFmt w:val="bullet"/>
      <w:lvlText w:val="o"/>
      <w:lvlJc w:val="left"/>
      <w:pPr>
        <w:ind w:left="1080" w:hanging="360"/>
      </w:pPr>
      <w:rPr>
        <w:rFonts w:ascii="Courier New" w:hAnsi="Courier New" w:cs="Courier New" w:hint="default"/>
      </w:rPr>
    </w:lvl>
    <w:lvl w:ilvl="1" w:tplc="177434E4">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925ED3"/>
    <w:multiLevelType w:val="hybridMultilevel"/>
    <w:tmpl w:val="3C5AA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E20B69"/>
    <w:multiLevelType w:val="hybridMultilevel"/>
    <w:tmpl w:val="BB94A9B4"/>
    <w:lvl w:ilvl="0" w:tplc="E7FEB19A">
      <w:start w:val="3"/>
      <w:numFmt w:val="decimal"/>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FC45C8"/>
    <w:multiLevelType w:val="hybridMultilevel"/>
    <w:tmpl w:val="BA1C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B1589"/>
    <w:multiLevelType w:val="singleLevel"/>
    <w:tmpl w:val="A94C423E"/>
    <w:lvl w:ilvl="0">
      <w:start w:val="1"/>
      <w:numFmt w:val="decimal"/>
      <w:lvlText w:val="%1)"/>
      <w:legacy w:legacy="1" w:legacySpace="0" w:legacyIndent="360"/>
      <w:lvlJc w:val="left"/>
      <w:pPr>
        <w:ind w:left="360" w:hanging="360"/>
      </w:pPr>
    </w:lvl>
  </w:abstractNum>
  <w:abstractNum w:abstractNumId="12" w15:restartNumberingAfterBreak="0">
    <w:nsid w:val="219516E0"/>
    <w:multiLevelType w:val="hybridMultilevel"/>
    <w:tmpl w:val="8EB09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D455A"/>
    <w:multiLevelType w:val="hybridMultilevel"/>
    <w:tmpl w:val="ACB8A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49743A"/>
    <w:multiLevelType w:val="hybridMultilevel"/>
    <w:tmpl w:val="2FBCA132"/>
    <w:lvl w:ilvl="0" w:tplc="FFA2A680">
      <w:start w:val="1"/>
      <w:numFmt w:val="decimal"/>
      <w:lvlText w:val="%1."/>
      <w:lvlJc w:val="left"/>
      <w:pPr>
        <w:ind w:left="360" w:hanging="360"/>
      </w:pPr>
      <w:rPr>
        <w:rFonts w:hint="default"/>
        <w:b/>
        <w:bCs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290381E"/>
    <w:multiLevelType w:val="hybridMultilevel"/>
    <w:tmpl w:val="0BBC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51F4E"/>
    <w:multiLevelType w:val="hybridMultilevel"/>
    <w:tmpl w:val="DF30CB0C"/>
    <w:lvl w:ilvl="0" w:tplc="ED9E7A7A">
      <w:start w:val="1"/>
      <w:numFmt w:val="decimal"/>
      <w:lvlText w:val="%1."/>
      <w:lvlJc w:val="left"/>
      <w:pPr>
        <w:ind w:left="360" w:hanging="360"/>
      </w:pPr>
      <w:rPr>
        <w:b/>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03995"/>
    <w:multiLevelType w:val="hybridMultilevel"/>
    <w:tmpl w:val="7724FABA"/>
    <w:lvl w:ilvl="0" w:tplc="177434E4">
      <w:start w:val="1"/>
      <w:numFmt w:val="bullet"/>
      <w:lvlText w:val="-"/>
      <w:lvlJc w:val="left"/>
      <w:pPr>
        <w:ind w:left="2592" w:hanging="360"/>
      </w:pPr>
      <w:rPr>
        <w:rFonts w:ascii="Courier New" w:hAnsi="Courier New"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8" w15:restartNumberingAfterBreak="0">
    <w:nsid w:val="25806BA3"/>
    <w:multiLevelType w:val="hybridMultilevel"/>
    <w:tmpl w:val="49E6611A"/>
    <w:lvl w:ilvl="0" w:tplc="04090001">
      <w:start w:val="1"/>
      <w:numFmt w:val="bullet"/>
      <w:lvlText w:val=""/>
      <w:lvlJc w:val="left"/>
      <w:pPr>
        <w:ind w:left="1080" w:hanging="360"/>
      </w:pPr>
      <w:rPr>
        <w:rFonts w:ascii="Symbol" w:hAnsi="Symbol" w:hint="default"/>
      </w:rPr>
    </w:lvl>
    <w:lvl w:ilvl="1" w:tplc="177434E4">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B74758"/>
    <w:multiLevelType w:val="hybridMultilevel"/>
    <w:tmpl w:val="736C7B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A6635E5"/>
    <w:multiLevelType w:val="hybridMultilevel"/>
    <w:tmpl w:val="BE46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B6EF1"/>
    <w:multiLevelType w:val="singleLevel"/>
    <w:tmpl w:val="A94C423E"/>
    <w:lvl w:ilvl="0">
      <w:start w:val="1"/>
      <w:numFmt w:val="decimal"/>
      <w:lvlText w:val="%1)"/>
      <w:legacy w:legacy="1" w:legacySpace="0" w:legacyIndent="360"/>
      <w:lvlJc w:val="left"/>
      <w:pPr>
        <w:ind w:left="360" w:hanging="360"/>
      </w:pPr>
    </w:lvl>
  </w:abstractNum>
  <w:abstractNum w:abstractNumId="22" w15:restartNumberingAfterBreak="0">
    <w:nsid w:val="2EC33A80"/>
    <w:multiLevelType w:val="hybridMultilevel"/>
    <w:tmpl w:val="537C13CC"/>
    <w:lvl w:ilvl="0" w:tplc="568EF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65B75"/>
    <w:multiLevelType w:val="hybridMultilevel"/>
    <w:tmpl w:val="BA3A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83B08"/>
    <w:multiLevelType w:val="hybridMultilevel"/>
    <w:tmpl w:val="BBC4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460DE"/>
    <w:multiLevelType w:val="hybridMultilevel"/>
    <w:tmpl w:val="DBF63014"/>
    <w:lvl w:ilvl="0" w:tplc="9056C4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3551CB"/>
    <w:multiLevelType w:val="hybridMultilevel"/>
    <w:tmpl w:val="7DC68E1C"/>
    <w:lvl w:ilvl="0" w:tplc="A26443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E779CC"/>
    <w:multiLevelType w:val="hybridMultilevel"/>
    <w:tmpl w:val="5C3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23D3F"/>
    <w:multiLevelType w:val="hybridMultilevel"/>
    <w:tmpl w:val="954E581E"/>
    <w:lvl w:ilvl="0" w:tplc="F1A87D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8E3E1F"/>
    <w:multiLevelType w:val="hybridMultilevel"/>
    <w:tmpl w:val="F8E61EE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E7603A"/>
    <w:multiLevelType w:val="hybridMultilevel"/>
    <w:tmpl w:val="AA46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216F29"/>
    <w:multiLevelType w:val="hybridMultilevel"/>
    <w:tmpl w:val="E40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10850"/>
    <w:multiLevelType w:val="hybridMultilevel"/>
    <w:tmpl w:val="2DCC6C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4E6370B3"/>
    <w:multiLevelType w:val="hybridMultilevel"/>
    <w:tmpl w:val="C41CF8F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D7A78"/>
    <w:multiLevelType w:val="hybridMultilevel"/>
    <w:tmpl w:val="2AB0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C2136"/>
    <w:multiLevelType w:val="hybridMultilevel"/>
    <w:tmpl w:val="BB4AB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F7853"/>
    <w:multiLevelType w:val="hybridMultilevel"/>
    <w:tmpl w:val="ABD8E7A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98727C1"/>
    <w:multiLevelType w:val="hybridMultilevel"/>
    <w:tmpl w:val="94DEA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466F3"/>
    <w:multiLevelType w:val="hybridMultilevel"/>
    <w:tmpl w:val="A3A6A7E8"/>
    <w:lvl w:ilvl="0" w:tplc="04090001">
      <w:start w:val="1"/>
      <w:numFmt w:val="bullet"/>
      <w:lvlText w:val=""/>
      <w:lvlJc w:val="left"/>
      <w:pPr>
        <w:tabs>
          <w:tab w:val="num" w:pos="720"/>
        </w:tabs>
        <w:ind w:left="720" w:hanging="360"/>
      </w:pPr>
      <w:rPr>
        <w:rFonts w:ascii="Symbol" w:hAnsi="Symbol" w:hint="default"/>
      </w:rPr>
    </w:lvl>
    <w:lvl w:ilvl="1" w:tplc="92BA6418">
      <w:start w:val="1"/>
      <w:numFmt w:val="bullet"/>
      <w:lvlText w:val=""/>
      <w:lvlJc w:val="left"/>
      <w:pPr>
        <w:tabs>
          <w:tab w:val="num" w:pos="72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9E0CFB"/>
    <w:multiLevelType w:val="hybridMultilevel"/>
    <w:tmpl w:val="468A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E1480"/>
    <w:multiLevelType w:val="hybridMultilevel"/>
    <w:tmpl w:val="703A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814BF"/>
    <w:multiLevelType w:val="hybridMultilevel"/>
    <w:tmpl w:val="3D6E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55154"/>
    <w:multiLevelType w:val="hybridMultilevel"/>
    <w:tmpl w:val="B6323B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CBA4D76"/>
    <w:multiLevelType w:val="hybridMultilevel"/>
    <w:tmpl w:val="00401506"/>
    <w:lvl w:ilvl="0" w:tplc="177434E4">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41"/>
  </w:num>
  <w:num w:numId="3">
    <w:abstractNumId w:val="42"/>
  </w:num>
  <w:num w:numId="4">
    <w:abstractNumId w:val="36"/>
  </w:num>
  <w:num w:numId="5">
    <w:abstractNumId w:val="10"/>
  </w:num>
  <w:num w:numId="6">
    <w:abstractNumId w:val="20"/>
  </w:num>
  <w:num w:numId="7">
    <w:abstractNumId w:val="32"/>
  </w:num>
  <w:num w:numId="8">
    <w:abstractNumId w:val="27"/>
  </w:num>
  <w:num w:numId="9">
    <w:abstractNumId w:val="24"/>
  </w:num>
  <w:num w:numId="10">
    <w:abstractNumId w:val="18"/>
  </w:num>
  <w:num w:numId="11">
    <w:abstractNumId w:val="30"/>
  </w:num>
  <w:num w:numId="12">
    <w:abstractNumId w:val="31"/>
  </w:num>
  <w:num w:numId="13">
    <w:abstractNumId w:val="8"/>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1"/>
  </w:num>
  <w:num w:numId="16">
    <w:abstractNumId w:val="5"/>
  </w:num>
  <w:num w:numId="17">
    <w:abstractNumId w:val="11"/>
  </w:num>
  <w:num w:numId="18">
    <w:abstractNumId w:val="2"/>
  </w:num>
  <w:num w:numId="19">
    <w:abstractNumId w:val="38"/>
  </w:num>
  <w:num w:numId="20">
    <w:abstractNumId w:val="35"/>
  </w:num>
  <w:num w:numId="21">
    <w:abstractNumId w:val="4"/>
  </w:num>
  <w:num w:numId="22">
    <w:abstractNumId w:val="15"/>
  </w:num>
  <w:num w:numId="23">
    <w:abstractNumId w:val="23"/>
  </w:num>
  <w:num w:numId="24">
    <w:abstractNumId w:val="17"/>
  </w:num>
  <w:num w:numId="25">
    <w:abstractNumId w:val="9"/>
  </w:num>
  <w:num w:numId="26">
    <w:abstractNumId w:val="3"/>
  </w:num>
  <w:num w:numId="27">
    <w:abstractNumId w:val="28"/>
  </w:num>
  <w:num w:numId="28">
    <w:abstractNumId w:val="37"/>
  </w:num>
  <w:num w:numId="29">
    <w:abstractNumId w:val="7"/>
  </w:num>
  <w:num w:numId="30">
    <w:abstractNumId w:val="43"/>
  </w:num>
  <w:num w:numId="31">
    <w:abstractNumId w:val="29"/>
  </w:num>
  <w:num w:numId="32">
    <w:abstractNumId w:val="33"/>
  </w:num>
  <w:num w:numId="33">
    <w:abstractNumId w:val="34"/>
  </w:num>
  <w:num w:numId="34">
    <w:abstractNumId w:val="12"/>
  </w:num>
  <w:num w:numId="35">
    <w:abstractNumId w:val="40"/>
  </w:num>
  <w:num w:numId="36">
    <w:abstractNumId w:val="14"/>
  </w:num>
  <w:num w:numId="37">
    <w:abstractNumId w:val="26"/>
  </w:num>
  <w:num w:numId="38">
    <w:abstractNumId w:val="22"/>
  </w:num>
  <w:num w:numId="39">
    <w:abstractNumId w:val="25"/>
  </w:num>
  <w:num w:numId="40">
    <w:abstractNumId w:val="6"/>
  </w:num>
  <w:num w:numId="41">
    <w:abstractNumId w:val="13"/>
  </w:num>
  <w:num w:numId="42">
    <w:abstractNumId w:val="16"/>
  </w:num>
  <w:num w:numId="43">
    <w:abstractNumId w:val="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08"/>
    <w:rsid w:val="00002936"/>
    <w:rsid w:val="00003703"/>
    <w:rsid w:val="00012C5A"/>
    <w:rsid w:val="000167C2"/>
    <w:rsid w:val="00020041"/>
    <w:rsid w:val="00022E5F"/>
    <w:rsid w:val="00025A71"/>
    <w:rsid w:val="000278C5"/>
    <w:rsid w:val="00030B67"/>
    <w:rsid w:val="00033639"/>
    <w:rsid w:val="00035FED"/>
    <w:rsid w:val="000363B0"/>
    <w:rsid w:val="000435F5"/>
    <w:rsid w:val="00045A89"/>
    <w:rsid w:val="00060F32"/>
    <w:rsid w:val="000611A8"/>
    <w:rsid w:val="000653E4"/>
    <w:rsid w:val="00065AFB"/>
    <w:rsid w:val="00067530"/>
    <w:rsid w:val="0008128A"/>
    <w:rsid w:val="00082860"/>
    <w:rsid w:val="00091072"/>
    <w:rsid w:val="00092570"/>
    <w:rsid w:val="00097B01"/>
    <w:rsid w:val="000A1059"/>
    <w:rsid w:val="000A3FD2"/>
    <w:rsid w:val="000A6B44"/>
    <w:rsid w:val="000B253B"/>
    <w:rsid w:val="000C1E21"/>
    <w:rsid w:val="000C35EB"/>
    <w:rsid w:val="000C4251"/>
    <w:rsid w:val="000D2D87"/>
    <w:rsid w:val="000E2134"/>
    <w:rsid w:val="000E2691"/>
    <w:rsid w:val="000E4972"/>
    <w:rsid w:val="000F3656"/>
    <w:rsid w:val="000F379A"/>
    <w:rsid w:val="000F3A03"/>
    <w:rsid w:val="000F4A3C"/>
    <w:rsid w:val="0010162D"/>
    <w:rsid w:val="00116E8B"/>
    <w:rsid w:val="0012334A"/>
    <w:rsid w:val="00126244"/>
    <w:rsid w:val="00140D6D"/>
    <w:rsid w:val="001467A7"/>
    <w:rsid w:val="00152555"/>
    <w:rsid w:val="00154D33"/>
    <w:rsid w:val="00163A3C"/>
    <w:rsid w:val="001670B8"/>
    <w:rsid w:val="001712BC"/>
    <w:rsid w:val="00181A77"/>
    <w:rsid w:val="001842C3"/>
    <w:rsid w:val="00192878"/>
    <w:rsid w:val="00194DF3"/>
    <w:rsid w:val="001A1739"/>
    <w:rsid w:val="001A34D1"/>
    <w:rsid w:val="001A4B01"/>
    <w:rsid w:val="001A4B81"/>
    <w:rsid w:val="001A6924"/>
    <w:rsid w:val="001A73DE"/>
    <w:rsid w:val="001A7B9D"/>
    <w:rsid w:val="001B2D55"/>
    <w:rsid w:val="001B434E"/>
    <w:rsid w:val="001B48B9"/>
    <w:rsid w:val="001C1514"/>
    <w:rsid w:val="001C4320"/>
    <w:rsid w:val="001D05F7"/>
    <w:rsid w:val="001D2530"/>
    <w:rsid w:val="001D3054"/>
    <w:rsid w:val="001D63F9"/>
    <w:rsid w:val="001E574B"/>
    <w:rsid w:val="001E7A27"/>
    <w:rsid w:val="001F5223"/>
    <w:rsid w:val="00200A73"/>
    <w:rsid w:val="0020182F"/>
    <w:rsid w:val="00207631"/>
    <w:rsid w:val="00207EA7"/>
    <w:rsid w:val="0021361F"/>
    <w:rsid w:val="00215E42"/>
    <w:rsid w:val="0021792A"/>
    <w:rsid w:val="00220571"/>
    <w:rsid w:val="00223200"/>
    <w:rsid w:val="00227E26"/>
    <w:rsid w:val="0023423D"/>
    <w:rsid w:val="00235BBB"/>
    <w:rsid w:val="00236425"/>
    <w:rsid w:val="00236526"/>
    <w:rsid w:val="00236AA9"/>
    <w:rsid w:val="00242262"/>
    <w:rsid w:val="00243057"/>
    <w:rsid w:val="00246E27"/>
    <w:rsid w:val="00247FEE"/>
    <w:rsid w:val="0025528B"/>
    <w:rsid w:val="00262180"/>
    <w:rsid w:val="0026287C"/>
    <w:rsid w:val="002700ED"/>
    <w:rsid w:val="00283204"/>
    <w:rsid w:val="0029458D"/>
    <w:rsid w:val="002945E9"/>
    <w:rsid w:val="002A02A9"/>
    <w:rsid w:val="002A218C"/>
    <w:rsid w:val="002A2DD2"/>
    <w:rsid w:val="002A3189"/>
    <w:rsid w:val="002B0685"/>
    <w:rsid w:val="002B16C6"/>
    <w:rsid w:val="002B5C85"/>
    <w:rsid w:val="002C02D4"/>
    <w:rsid w:val="002C3FBC"/>
    <w:rsid w:val="002D4322"/>
    <w:rsid w:val="002D6BAF"/>
    <w:rsid w:val="002E196E"/>
    <w:rsid w:val="002F1B0E"/>
    <w:rsid w:val="002F5D89"/>
    <w:rsid w:val="002F6E21"/>
    <w:rsid w:val="0030115A"/>
    <w:rsid w:val="00302296"/>
    <w:rsid w:val="00304706"/>
    <w:rsid w:val="003052F3"/>
    <w:rsid w:val="003061B7"/>
    <w:rsid w:val="0030683E"/>
    <w:rsid w:val="0031114F"/>
    <w:rsid w:val="00311542"/>
    <w:rsid w:val="00314B3F"/>
    <w:rsid w:val="00314D36"/>
    <w:rsid w:val="0031560A"/>
    <w:rsid w:val="00336D52"/>
    <w:rsid w:val="00336FE6"/>
    <w:rsid w:val="0033799F"/>
    <w:rsid w:val="00337AD5"/>
    <w:rsid w:val="00341FB0"/>
    <w:rsid w:val="00361C71"/>
    <w:rsid w:val="003629EF"/>
    <w:rsid w:val="00362D74"/>
    <w:rsid w:val="00363D3B"/>
    <w:rsid w:val="00372E63"/>
    <w:rsid w:val="00374820"/>
    <w:rsid w:val="00377CCB"/>
    <w:rsid w:val="00383B04"/>
    <w:rsid w:val="00392197"/>
    <w:rsid w:val="003926F4"/>
    <w:rsid w:val="00393335"/>
    <w:rsid w:val="003949B6"/>
    <w:rsid w:val="003B0A53"/>
    <w:rsid w:val="003B4100"/>
    <w:rsid w:val="003B496D"/>
    <w:rsid w:val="003B7294"/>
    <w:rsid w:val="003C0480"/>
    <w:rsid w:val="003C0555"/>
    <w:rsid w:val="003C1D89"/>
    <w:rsid w:val="003C52EB"/>
    <w:rsid w:val="003C76E4"/>
    <w:rsid w:val="003D2137"/>
    <w:rsid w:val="003D4BA5"/>
    <w:rsid w:val="003E0D01"/>
    <w:rsid w:val="003E22B4"/>
    <w:rsid w:val="003F2FA6"/>
    <w:rsid w:val="003F700C"/>
    <w:rsid w:val="00405EA8"/>
    <w:rsid w:val="004060EC"/>
    <w:rsid w:val="0040709D"/>
    <w:rsid w:val="00412884"/>
    <w:rsid w:val="004167E3"/>
    <w:rsid w:val="00421C26"/>
    <w:rsid w:val="004246EB"/>
    <w:rsid w:val="00425168"/>
    <w:rsid w:val="00427845"/>
    <w:rsid w:val="00431E88"/>
    <w:rsid w:val="00432E73"/>
    <w:rsid w:val="00432E96"/>
    <w:rsid w:val="00445C76"/>
    <w:rsid w:val="004512DB"/>
    <w:rsid w:val="00452264"/>
    <w:rsid w:val="00457AE1"/>
    <w:rsid w:val="00457E1A"/>
    <w:rsid w:val="004619C8"/>
    <w:rsid w:val="00464907"/>
    <w:rsid w:val="00465A9C"/>
    <w:rsid w:val="00485DF5"/>
    <w:rsid w:val="00492A92"/>
    <w:rsid w:val="004A3AE9"/>
    <w:rsid w:val="004B0B86"/>
    <w:rsid w:val="004B29C0"/>
    <w:rsid w:val="004B3C19"/>
    <w:rsid w:val="004C27DD"/>
    <w:rsid w:val="004C41EB"/>
    <w:rsid w:val="004C776E"/>
    <w:rsid w:val="004D0E26"/>
    <w:rsid w:val="004E066E"/>
    <w:rsid w:val="004E0CC4"/>
    <w:rsid w:val="004E5B05"/>
    <w:rsid w:val="004F114F"/>
    <w:rsid w:val="004F63F9"/>
    <w:rsid w:val="005005C9"/>
    <w:rsid w:val="00505719"/>
    <w:rsid w:val="00507520"/>
    <w:rsid w:val="005101DA"/>
    <w:rsid w:val="00515357"/>
    <w:rsid w:val="00515C8F"/>
    <w:rsid w:val="00522262"/>
    <w:rsid w:val="00534FCE"/>
    <w:rsid w:val="0053528B"/>
    <w:rsid w:val="005378BA"/>
    <w:rsid w:val="005430E3"/>
    <w:rsid w:val="0054502B"/>
    <w:rsid w:val="00547DE4"/>
    <w:rsid w:val="00554E87"/>
    <w:rsid w:val="00557901"/>
    <w:rsid w:val="00564FBA"/>
    <w:rsid w:val="005654B5"/>
    <w:rsid w:val="00566103"/>
    <w:rsid w:val="00566C13"/>
    <w:rsid w:val="005679E4"/>
    <w:rsid w:val="00575E2F"/>
    <w:rsid w:val="00580E76"/>
    <w:rsid w:val="0059233A"/>
    <w:rsid w:val="00595894"/>
    <w:rsid w:val="00597455"/>
    <w:rsid w:val="005A10CF"/>
    <w:rsid w:val="005A22EA"/>
    <w:rsid w:val="005A79BD"/>
    <w:rsid w:val="005B01F3"/>
    <w:rsid w:val="005B1A0D"/>
    <w:rsid w:val="005B3401"/>
    <w:rsid w:val="005B74D3"/>
    <w:rsid w:val="005C0B82"/>
    <w:rsid w:val="005C1A47"/>
    <w:rsid w:val="005D7BEC"/>
    <w:rsid w:val="005E517B"/>
    <w:rsid w:val="005F1719"/>
    <w:rsid w:val="00600F7F"/>
    <w:rsid w:val="00603810"/>
    <w:rsid w:val="00604FF0"/>
    <w:rsid w:val="0060582F"/>
    <w:rsid w:val="00606AA0"/>
    <w:rsid w:val="00610E71"/>
    <w:rsid w:val="0061164A"/>
    <w:rsid w:val="00611FAE"/>
    <w:rsid w:val="00614317"/>
    <w:rsid w:val="00621007"/>
    <w:rsid w:val="006226E7"/>
    <w:rsid w:val="00622F37"/>
    <w:rsid w:val="006319FE"/>
    <w:rsid w:val="00653770"/>
    <w:rsid w:val="00655173"/>
    <w:rsid w:val="00661434"/>
    <w:rsid w:val="00661591"/>
    <w:rsid w:val="006621B7"/>
    <w:rsid w:val="006638A4"/>
    <w:rsid w:val="00666067"/>
    <w:rsid w:val="00666DDD"/>
    <w:rsid w:val="006703F7"/>
    <w:rsid w:val="00670DA6"/>
    <w:rsid w:val="00673DFB"/>
    <w:rsid w:val="0067459A"/>
    <w:rsid w:val="00677CCF"/>
    <w:rsid w:val="0068168D"/>
    <w:rsid w:val="00687F86"/>
    <w:rsid w:val="00692C9A"/>
    <w:rsid w:val="006964F2"/>
    <w:rsid w:val="006B00F0"/>
    <w:rsid w:val="006B4B22"/>
    <w:rsid w:val="006B69B1"/>
    <w:rsid w:val="006B7AAD"/>
    <w:rsid w:val="006C0DA1"/>
    <w:rsid w:val="006C1C80"/>
    <w:rsid w:val="006D3E1D"/>
    <w:rsid w:val="006D5C5D"/>
    <w:rsid w:val="006D7B49"/>
    <w:rsid w:val="006E6E3B"/>
    <w:rsid w:val="006E6F05"/>
    <w:rsid w:val="006E7745"/>
    <w:rsid w:val="006F039F"/>
    <w:rsid w:val="006F424D"/>
    <w:rsid w:val="006F6A01"/>
    <w:rsid w:val="00704736"/>
    <w:rsid w:val="00707787"/>
    <w:rsid w:val="00707C8B"/>
    <w:rsid w:val="00712721"/>
    <w:rsid w:val="00720AE1"/>
    <w:rsid w:val="0073200B"/>
    <w:rsid w:val="007323FE"/>
    <w:rsid w:val="00733025"/>
    <w:rsid w:val="00734657"/>
    <w:rsid w:val="00735A18"/>
    <w:rsid w:val="007366BE"/>
    <w:rsid w:val="007448DE"/>
    <w:rsid w:val="00744BCF"/>
    <w:rsid w:val="00745866"/>
    <w:rsid w:val="00754796"/>
    <w:rsid w:val="0076072A"/>
    <w:rsid w:val="00761C1D"/>
    <w:rsid w:val="00761F0D"/>
    <w:rsid w:val="00762273"/>
    <w:rsid w:val="007629DC"/>
    <w:rsid w:val="007634DC"/>
    <w:rsid w:val="007737CE"/>
    <w:rsid w:val="00773B73"/>
    <w:rsid w:val="00777F89"/>
    <w:rsid w:val="00782121"/>
    <w:rsid w:val="007867DF"/>
    <w:rsid w:val="00790D67"/>
    <w:rsid w:val="007948C1"/>
    <w:rsid w:val="007B4A08"/>
    <w:rsid w:val="007B7FC9"/>
    <w:rsid w:val="007C54E5"/>
    <w:rsid w:val="007C5EA8"/>
    <w:rsid w:val="007D40F8"/>
    <w:rsid w:val="007D4A54"/>
    <w:rsid w:val="007D67D1"/>
    <w:rsid w:val="007E1C34"/>
    <w:rsid w:val="007E325C"/>
    <w:rsid w:val="007F248B"/>
    <w:rsid w:val="007F2694"/>
    <w:rsid w:val="007F638D"/>
    <w:rsid w:val="007F6907"/>
    <w:rsid w:val="007F6CDE"/>
    <w:rsid w:val="0080001A"/>
    <w:rsid w:val="008032F5"/>
    <w:rsid w:val="00806E63"/>
    <w:rsid w:val="00807369"/>
    <w:rsid w:val="00811AE5"/>
    <w:rsid w:val="0082004D"/>
    <w:rsid w:val="00826737"/>
    <w:rsid w:val="008322F9"/>
    <w:rsid w:val="00834F43"/>
    <w:rsid w:val="00835BBB"/>
    <w:rsid w:val="0084309E"/>
    <w:rsid w:val="0084632E"/>
    <w:rsid w:val="00847E74"/>
    <w:rsid w:val="0085061C"/>
    <w:rsid w:val="00856829"/>
    <w:rsid w:val="008732A5"/>
    <w:rsid w:val="008A2067"/>
    <w:rsid w:val="008A2342"/>
    <w:rsid w:val="008A469E"/>
    <w:rsid w:val="008B26FF"/>
    <w:rsid w:val="008C4719"/>
    <w:rsid w:val="008C48F1"/>
    <w:rsid w:val="008C6931"/>
    <w:rsid w:val="008C6D6B"/>
    <w:rsid w:val="008D4C63"/>
    <w:rsid w:val="008E2637"/>
    <w:rsid w:val="008E7EE0"/>
    <w:rsid w:val="008F72FE"/>
    <w:rsid w:val="008F7EEC"/>
    <w:rsid w:val="00902961"/>
    <w:rsid w:val="00912252"/>
    <w:rsid w:val="00912A05"/>
    <w:rsid w:val="0091779D"/>
    <w:rsid w:val="0093031C"/>
    <w:rsid w:val="00942276"/>
    <w:rsid w:val="009425F7"/>
    <w:rsid w:val="00943E82"/>
    <w:rsid w:val="00963B9F"/>
    <w:rsid w:val="009700B6"/>
    <w:rsid w:val="00971A66"/>
    <w:rsid w:val="0097526D"/>
    <w:rsid w:val="00991E25"/>
    <w:rsid w:val="0099636A"/>
    <w:rsid w:val="009965AD"/>
    <w:rsid w:val="009971F4"/>
    <w:rsid w:val="009A156D"/>
    <w:rsid w:val="009A1B60"/>
    <w:rsid w:val="009A2381"/>
    <w:rsid w:val="009A5356"/>
    <w:rsid w:val="009A7CD5"/>
    <w:rsid w:val="009B0B09"/>
    <w:rsid w:val="009C6FDB"/>
    <w:rsid w:val="009D1495"/>
    <w:rsid w:val="009D6C73"/>
    <w:rsid w:val="009E1A68"/>
    <w:rsid w:val="009E421A"/>
    <w:rsid w:val="009E5C9B"/>
    <w:rsid w:val="009E65AF"/>
    <w:rsid w:val="009F0C23"/>
    <w:rsid w:val="009F1669"/>
    <w:rsid w:val="009F45EA"/>
    <w:rsid w:val="009F6172"/>
    <w:rsid w:val="00A00951"/>
    <w:rsid w:val="00A13F16"/>
    <w:rsid w:val="00A168F7"/>
    <w:rsid w:val="00A16BFB"/>
    <w:rsid w:val="00A20F95"/>
    <w:rsid w:val="00A2369F"/>
    <w:rsid w:val="00A3533E"/>
    <w:rsid w:val="00A37DF1"/>
    <w:rsid w:val="00A509BF"/>
    <w:rsid w:val="00A5126F"/>
    <w:rsid w:val="00A5667C"/>
    <w:rsid w:val="00A73E42"/>
    <w:rsid w:val="00A908F9"/>
    <w:rsid w:val="00A9305A"/>
    <w:rsid w:val="00A9540C"/>
    <w:rsid w:val="00AA042D"/>
    <w:rsid w:val="00AA175B"/>
    <w:rsid w:val="00AA4338"/>
    <w:rsid w:val="00AB040D"/>
    <w:rsid w:val="00AB253A"/>
    <w:rsid w:val="00AB3CDC"/>
    <w:rsid w:val="00AB4C32"/>
    <w:rsid w:val="00AB5DE7"/>
    <w:rsid w:val="00AB672B"/>
    <w:rsid w:val="00AB6856"/>
    <w:rsid w:val="00AC0D1D"/>
    <w:rsid w:val="00AD264E"/>
    <w:rsid w:val="00AD4042"/>
    <w:rsid w:val="00AE0EA7"/>
    <w:rsid w:val="00AE2151"/>
    <w:rsid w:val="00B0291D"/>
    <w:rsid w:val="00B02B43"/>
    <w:rsid w:val="00B0682B"/>
    <w:rsid w:val="00B13921"/>
    <w:rsid w:val="00B22CB1"/>
    <w:rsid w:val="00B24B85"/>
    <w:rsid w:val="00B25E40"/>
    <w:rsid w:val="00B265E2"/>
    <w:rsid w:val="00B26E2B"/>
    <w:rsid w:val="00B345A7"/>
    <w:rsid w:val="00B36674"/>
    <w:rsid w:val="00B43F2C"/>
    <w:rsid w:val="00B5279C"/>
    <w:rsid w:val="00B53638"/>
    <w:rsid w:val="00B550AE"/>
    <w:rsid w:val="00B568C1"/>
    <w:rsid w:val="00B619FA"/>
    <w:rsid w:val="00B63162"/>
    <w:rsid w:val="00B70359"/>
    <w:rsid w:val="00B72FDF"/>
    <w:rsid w:val="00B758D0"/>
    <w:rsid w:val="00B7623A"/>
    <w:rsid w:val="00B77A22"/>
    <w:rsid w:val="00B84BAB"/>
    <w:rsid w:val="00B95E8B"/>
    <w:rsid w:val="00B9732D"/>
    <w:rsid w:val="00B97384"/>
    <w:rsid w:val="00BA4DE3"/>
    <w:rsid w:val="00BA56F5"/>
    <w:rsid w:val="00BA7C4B"/>
    <w:rsid w:val="00BB1248"/>
    <w:rsid w:val="00BC0E1A"/>
    <w:rsid w:val="00BC1ACA"/>
    <w:rsid w:val="00BC7039"/>
    <w:rsid w:val="00BD251E"/>
    <w:rsid w:val="00BD2A4C"/>
    <w:rsid w:val="00BD2B0D"/>
    <w:rsid w:val="00BD34AD"/>
    <w:rsid w:val="00BD5BD7"/>
    <w:rsid w:val="00BE38A2"/>
    <w:rsid w:val="00BE70F4"/>
    <w:rsid w:val="00BF074E"/>
    <w:rsid w:val="00BF791D"/>
    <w:rsid w:val="00C00FAA"/>
    <w:rsid w:val="00C01CF2"/>
    <w:rsid w:val="00C044E9"/>
    <w:rsid w:val="00C123E5"/>
    <w:rsid w:val="00C23351"/>
    <w:rsid w:val="00C24740"/>
    <w:rsid w:val="00C25D28"/>
    <w:rsid w:val="00C278BA"/>
    <w:rsid w:val="00C3094F"/>
    <w:rsid w:val="00C32485"/>
    <w:rsid w:val="00C32733"/>
    <w:rsid w:val="00C52372"/>
    <w:rsid w:val="00C551AD"/>
    <w:rsid w:val="00C60483"/>
    <w:rsid w:val="00C65ED4"/>
    <w:rsid w:val="00C768E2"/>
    <w:rsid w:val="00C769CE"/>
    <w:rsid w:val="00C822AD"/>
    <w:rsid w:val="00C825F6"/>
    <w:rsid w:val="00C82C43"/>
    <w:rsid w:val="00C949F9"/>
    <w:rsid w:val="00CA1B5C"/>
    <w:rsid w:val="00CA1CEE"/>
    <w:rsid w:val="00CB5DB6"/>
    <w:rsid w:val="00CC051F"/>
    <w:rsid w:val="00CC1FD9"/>
    <w:rsid w:val="00CC47BF"/>
    <w:rsid w:val="00CC4A81"/>
    <w:rsid w:val="00CC6970"/>
    <w:rsid w:val="00CD307C"/>
    <w:rsid w:val="00CD6AA2"/>
    <w:rsid w:val="00CD7716"/>
    <w:rsid w:val="00CE0FD0"/>
    <w:rsid w:val="00CE2EF5"/>
    <w:rsid w:val="00CE3741"/>
    <w:rsid w:val="00CE6546"/>
    <w:rsid w:val="00CE785C"/>
    <w:rsid w:val="00CF1C72"/>
    <w:rsid w:val="00CF4695"/>
    <w:rsid w:val="00CF5C38"/>
    <w:rsid w:val="00CF6715"/>
    <w:rsid w:val="00D042FD"/>
    <w:rsid w:val="00D0610D"/>
    <w:rsid w:val="00D10B06"/>
    <w:rsid w:val="00D13A24"/>
    <w:rsid w:val="00D143C9"/>
    <w:rsid w:val="00D171A7"/>
    <w:rsid w:val="00D30E4E"/>
    <w:rsid w:val="00D40177"/>
    <w:rsid w:val="00D41105"/>
    <w:rsid w:val="00D44EE5"/>
    <w:rsid w:val="00D457E2"/>
    <w:rsid w:val="00D50D84"/>
    <w:rsid w:val="00D553A8"/>
    <w:rsid w:val="00D721F2"/>
    <w:rsid w:val="00D7470C"/>
    <w:rsid w:val="00D7642F"/>
    <w:rsid w:val="00D766D6"/>
    <w:rsid w:val="00D829D8"/>
    <w:rsid w:val="00D87326"/>
    <w:rsid w:val="00D94B04"/>
    <w:rsid w:val="00D9560D"/>
    <w:rsid w:val="00D96193"/>
    <w:rsid w:val="00D96543"/>
    <w:rsid w:val="00DA0E2F"/>
    <w:rsid w:val="00DA21FC"/>
    <w:rsid w:val="00DD356A"/>
    <w:rsid w:val="00DD3F69"/>
    <w:rsid w:val="00DD4390"/>
    <w:rsid w:val="00DE04A5"/>
    <w:rsid w:val="00DE5F7F"/>
    <w:rsid w:val="00DF41FA"/>
    <w:rsid w:val="00E0453E"/>
    <w:rsid w:val="00E24A07"/>
    <w:rsid w:val="00E37EC6"/>
    <w:rsid w:val="00E4034F"/>
    <w:rsid w:val="00E463E1"/>
    <w:rsid w:val="00E5578A"/>
    <w:rsid w:val="00E562B2"/>
    <w:rsid w:val="00E61A10"/>
    <w:rsid w:val="00E66F4D"/>
    <w:rsid w:val="00E724BF"/>
    <w:rsid w:val="00E75A32"/>
    <w:rsid w:val="00E84EDD"/>
    <w:rsid w:val="00E85814"/>
    <w:rsid w:val="00E91137"/>
    <w:rsid w:val="00E9670B"/>
    <w:rsid w:val="00E973D2"/>
    <w:rsid w:val="00EA4E9F"/>
    <w:rsid w:val="00EA7A5C"/>
    <w:rsid w:val="00EB670C"/>
    <w:rsid w:val="00EC539A"/>
    <w:rsid w:val="00ED3120"/>
    <w:rsid w:val="00ED3535"/>
    <w:rsid w:val="00ED7016"/>
    <w:rsid w:val="00F0034F"/>
    <w:rsid w:val="00F01D85"/>
    <w:rsid w:val="00F120AC"/>
    <w:rsid w:val="00F2023F"/>
    <w:rsid w:val="00F33CB8"/>
    <w:rsid w:val="00F361E0"/>
    <w:rsid w:val="00F36527"/>
    <w:rsid w:val="00F40673"/>
    <w:rsid w:val="00F528B6"/>
    <w:rsid w:val="00F53811"/>
    <w:rsid w:val="00F53BD7"/>
    <w:rsid w:val="00F56C76"/>
    <w:rsid w:val="00F5749A"/>
    <w:rsid w:val="00F608BD"/>
    <w:rsid w:val="00F67B78"/>
    <w:rsid w:val="00F732A7"/>
    <w:rsid w:val="00F85853"/>
    <w:rsid w:val="00F86BDC"/>
    <w:rsid w:val="00F91655"/>
    <w:rsid w:val="00F92A06"/>
    <w:rsid w:val="00F92CE5"/>
    <w:rsid w:val="00F94986"/>
    <w:rsid w:val="00F94B6F"/>
    <w:rsid w:val="00FA1C38"/>
    <w:rsid w:val="00FA2D9E"/>
    <w:rsid w:val="00FA575B"/>
    <w:rsid w:val="00FA7EDA"/>
    <w:rsid w:val="00FB42C5"/>
    <w:rsid w:val="00FB5B59"/>
    <w:rsid w:val="00FC164E"/>
    <w:rsid w:val="00FC4FAD"/>
    <w:rsid w:val="00FC54FF"/>
    <w:rsid w:val="00FC6398"/>
    <w:rsid w:val="00FD1DC8"/>
    <w:rsid w:val="00FD2472"/>
    <w:rsid w:val="00FD4754"/>
    <w:rsid w:val="00FD7D1A"/>
    <w:rsid w:val="00FE249C"/>
    <w:rsid w:val="00FE400E"/>
    <w:rsid w:val="00FE6329"/>
    <w:rsid w:val="00FF2BD9"/>
    <w:rsid w:val="00FF35DD"/>
    <w:rsid w:val="00FF3F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72E7947"/>
  <w15:docId w15:val="{317FCDEB-E28D-48C4-AF08-DEAC8785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A08"/>
    <w:rPr>
      <w:color w:val="000000"/>
      <w:sz w:val="22"/>
      <w:szCs w:val="22"/>
      <w:lang w:eastAsia="ja-JP"/>
    </w:rPr>
  </w:style>
  <w:style w:type="paragraph" w:styleId="Heading2">
    <w:name w:val="heading 2"/>
    <w:basedOn w:val="Normal"/>
    <w:next w:val="Normal"/>
    <w:link w:val="Heading2Char"/>
    <w:unhideWhenUsed/>
    <w:qFormat/>
    <w:rsid w:val="003C0480"/>
    <w:pPr>
      <w:keepNext/>
      <w:spacing w:before="240" w:after="60"/>
      <w:outlineLvl w:val="1"/>
    </w:pPr>
    <w:rPr>
      <w:rFonts w:ascii="Cambria" w:hAnsi="Cambria" w:cs="Times New Roman"/>
      <w:b/>
      <w:bCs/>
      <w:i/>
      <w:i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nhideWhenUsed/>
    <w:rsid w:val="00A16BFB"/>
    <w:pPr>
      <w:tabs>
        <w:tab w:val="center" w:pos="4320"/>
        <w:tab w:val="right" w:pos="8640"/>
      </w:tabs>
    </w:pPr>
  </w:style>
  <w:style w:type="character" w:customStyle="1" w:styleId="HeaderChar">
    <w:name w:val="Header Char"/>
    <w:basedOn w:val="DefaultParagraphFont"/>
    <w:link w:val="Header"/>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customStyle="1" w:styleId="Default">
    <w:name w:val="Default"/>
    <w:rsid w:val="00604FF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D7470C"/>
    <w:rPr>
      <w:color w:val="0000FF" w:themeColor="hyperlink"/>
      <w:u w:val="single"/>
    </w:rPr>
  </w:style>
  <w:style w:type="paragraph" w:styleId="ListParagraph">
    <w:name w:val="List Paragraph"/>
    <w:basedOn w:val="Normal"/>
    <w:uiPriority w:val="34"/>
    <w:qFormat/>
    <w:rsid w:val="00D7470C"/>
    <w:pPr>
      <w:ind w:left="720"/>
      <w:contextualSpacing/>
    </w:pPr>
    <w:rPr>
      <w:rFonts w:ascii="Times New Roman" w:hAnsi="Times New Roman" w:cs="Times New Roman"/>
      <w:color w:val="auto"/>
      <w:sz w:val="20"/>
      <w:szCs w:val="20"/>
      <w:lang w:eastAsia="en-US"/>
    </w:rPr>
  </w:style>
  <w:style w:type="table" w:styleId="TableGrid">
    <w:name w:val="Table Grid"/>
    <w:basedOn w:val="TableNormal"/>
    <w:uiPriority w:val="59"/>
    <w:rsid w:val="00D747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C0480"/>
    <w:rPr>
      <w:rFonts w:ascii="Cambria" w:hAnsi="Cambria" w:cs="Times New Roman"/>
      <w:b/>
      <w:bCs/>
      <w:i/>
      <w:iCs/>
      <w:sz w:val="28"/>
      <w:szCs w:val="28"/>
    </w:rPr>
  </w:style>
  <w:style w:type="character" w:styleId="CommentReference">
    <w:name w:val="annotation reference"/>
    <w:basedOn w:val="DefaultParagraphFont"/>
    <w:uiPriority w:val="99"/>
    <w:semiHidden/>
    <w:unhideWhenUsed/>
    <w:rsid w:val="003C0480"/>
    <w:rPr>
      <w:sz w:val="16"/>
      <w:szCs w:val="16"/>
    </w:rPr>
  </w:style>
  <w:style w:type="paragraph" w:styleId="CommentText">
    <w:name w:val="annotation text"/>
    <w:basedOn w:val="Normal"/>
    <w:link w:val="CommentTextChar"/>
    <w:uiPriority w:val="99"/>
    <w:unhideWhenUsed/>
    <w:rsid w:val="003C0480"/>
    <w:rPr>
      <w:rFonts w:ascii="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rsid w:val="003C048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0480"/>
    <w:rPr>
      <w:b/>
      <w:bCs/>
    </w:rPr>
  </w:style>
  <w:style w:type="character" w:customStyle="1" w:styleId="CommentSubjectChar">
    <w:name w:val="Comment Subject Char"/>
    <w:basedOn w:val="CommentTextChar"/>
    <w:link w:val="CommentSubject"/>
    <w:uiPriority w:val="99"/>
    <w:semiHidden/>
    <w:rsid w:val="003C0480"/>
    <w:rPr>
      <w:rFonts w:ascii="Times New Roman" w:hAnsi="Times New Roman" w:cs="Times New Roman"/>
      <w:b/>
      <w:bCs/>
    </w:rPr>
  </w:style>
  <w:style w:type="paragraph" w:styleId="NoSpacing">
    <w:name w:val="No Spacing"/>
    <w:uiPriority w:val="1"/>
    <w:qFormat/>
    <w:rsid w:val="003C0480"/>
    <w:rPr>
      <w:rFonts w:asciiTheme="minorHAnsi" w:eastAsiaTheme="minorHAnsi" w:hAnsiTheme="minorHAnsi" w:cstheme="minorBidi"/>
      <w:sz w:val="22"/>
      <w:szCs w:val="22"/>
    </w:rPr>
  </w:style>
  <w:style w:type="paragraph" w:styleId="Revision">
    <w:name w:val="Revision"/>
    <w:hidden/>
    <w:uiPriority w:val="99"/>
    <w:semiHidden/>
    <w:rsid w:val="003C0480"/>
    <w:rPr>
      <w:rFonts w:ascii="Times New Roman" w:hAnsi="Times New Roman" w:cs="Times New Roman"/>
    </w:rPr>
  </w:style>
  <w:style w:type="paragraph" w:styleId="Caption">
    <w:name w:val="caption"/>
    <w:basedOn w:val="Normal"/>
    <w:next w:val="Normal"/>
    <w:qFormat/>
    <w:rsid w:val="003C0480"/>
    <w:pPr>
      <w:jc w:val="right"/>
    </w:pPr>
    <w:rPr>
      <w:rFonts w:ascii="Times New Roman" w:hAnsi="Times New Roman" w:cs="Times New Roman"/>
      <w:color w:val="auto"/>
      <w:sz w:val="24"/>
      <w:szCs w:val="20"/>
      <w:lang w:eastAsia="en-US"/>
    </w:rPr>
  </w:style>
  <w:style w:type="paragraph" w:styleId="BodyText2">
    <w:name w:val="Body Text 2"/>
    <w:basedOn w:val="Normal"/>
    <w:link w:val="BodyText2Char"/>
    <w:rsid w:val="003C0480"/>
    <w:pPr>
      <w:spacing w:after="120" w:line="480" w:lineRule="auto"/>
    </w:pPr>
    <w:rPr>
      <w:rFonts w:ascii="Times New Roman" w:hAnsi="Times New Roman" w:cs="Times New Roman"/>
      <w:color w:val="auto"/>
      <w:sz w:val="20"/>
      <w:szCs w:val="20"/>
      <w:lang w:eastAsia="en-US"/>
    </w:rPr>
  </w:style>
  <w:style w:type="character" w:customStyle="1" w:styleId="BodyText2Char">
    <w:name w:val="Body Text 2 Char"/>
    <w:basedOn w:val="DefaultParagraphFont"/>
    <w:link w:val="BodyText2"/>
    <w:rsid w:val="003C0480"/>
    <w:rPr>
      <w:rFonts w:ascii="Times New Roman" w:hAnsi="Times New Roman" w:cs="Times New Roman"/>
    </w:rPr>
  </w:style>
  <w:style w:type="paragraph" w:styleId="EndnoteText">
    <w:name w:val="endnote text"/>
    <w:basedOn w:val="Normal"/>
    <w:link w:val="EndnoteTextChar"/>
    <w:rsid w:val="003C0480"/>
    <w:pPr>
      <w:widowControl w:val="0"/>
      <w:overflowPunct w:val="0"/>
      <w:autoSpaceDE w:val="0"/>
      <w:autoSpaceDN w:val="0"/>
      <w:adjustRightInd w:val="0"/>
      <w:textAlignment w:val="baseline"/>
    </w:pPr>
    <w:rPr>
      <w:rFonts w:ascii="CG Times" w:hAnsi="CG Times" w:cs="Times New Roman"/>
      <w:color w:val="auto"/>
      <w:sz w:val="24"/>
      <w:szCs w:val="20"/>
      <w:lang w:eastAsia="en-US"/>
    </w:rPr>
  </w:style>
  <w:style w:type="character" w:customStyle="1" w:styleId="EndnoteTextChar">
    <w:name w:val="Endnote Text Char"/>
    <w:basedOn w:val="DefaultParagraphFont"/>
    <w:link w:val="EndnoteText"/>
    <w:rsid w:val="003C0480"/>
    <w:rPr>
      <w:rFonts w:ascii="CG Times" w:hAnsi="CG Times" w:cs="Times New Roman"/>
      <w:sz w:val="24"/>
    </w:rPr>
  </w:style>
  <w:style w:type="paragraph" w:styleId="FootnoteText">
    <w:name w:val="footnote text"/>
    <w:basedOn w:val="Normal"/>
    <w:link w:val="FootnoteTextChar"/>
    <w:uiPriority w:val="99"/>
    <w:semiHidden/>
    <w:unhideWhenUsed/>
    <w:rsid w:val="003C0480"/>
    <w:rPr>
      <w:rFonts w:ascii="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3C0480"/>
    <w:rPr>
      <w:rFonts w:ascii="Times New Roman" w:hAnsi="Times New Roman" w:cs="Times New Roman"/>
    </w:rPr>
  </w:style>
  <w:style w:type="character" w:styleId="FootnoteReference">
    <w:name w:val="footnote reference"/>
    <w:basedOn w:val="DefaultParagraphFont"/>
    <w:uiPriority w:val="99"/>
    <w:semiHidden/>
    <w:unhideWhenUsed/>
    <w:rsid w:val="003C0480"/>
    <w:rPr>
      <w:vertAlign w:val="superscript"/>
    </w:rPr>
  </w:style>
  <w:style w:type="character" w:styleId="FollowedHyperlink">
    <w:name w:val="FollowedHyperlink"/>
    <w:basedOn w:val="DefaultParagraphFont"/>
    <w:uiPriority w:val="99"/>
    <w:semiHidden/>
    <w:unhideWhenUsed/>
    <w:rsid w:val="003C0480"/>
    <w:rPr>
      <w:color w:val="800080" w:themeColor="followedHyperlink"/>
      <w:u w:val="single"/>
    </w:rPr>
  </w:style>
  <w:style w:type="character" w:customStyle="1" w:styleId="UnresolvedMention1">
    <w:name w:val="Unresolved Mention1"/>
    <w:basedOn w:val="DefaultParagraphFont"/>
    <w:uiPriority w:val="99"/>
    <w:semiHidden/>
    <w:unhideWhenUsed/>
    <w:rsid w:val="0063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2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disaster/pandemic/covid-19/ffvp-program-operations-sy-2020-2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ns.usda.gov/ffvp/covid-19-qas-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usda.gov/cn/covid-19/ffvp-during-covid19" TargetMode="External"/><Relationship Id="rId5" Type="http://schemas.openxmlformats.org/officeDocument/2006/relationships/numbering" Target="numbering.xml"/><Relationship Id="rId15" Type="http://schemas.openxmlformats.org/officeDocument/2006/relationships/hyperlink" Target="https://www.fns.usda.gov/cn/pandemic/covid-19/qas4-nationwide-waiver-sfsp-sso-sy-2020-2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s.usda.gov/disaster/pandemic/covid-19/ffvp-operations-sy-2020-21-during-covid-19" TargetMode="Externa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FY xmlns="acba4c61-953d-48b5-bb58-434074c8a6f3">2021</FFY>
    <PGM xmlns="acba4c61-953d-48b5-bb58-434074c8a6f3">
      <Value>SP</Value>
    </PGM>
    <DocID xmlns="acba4c61-953d-48b5-bb58-434074c8a6f3">2021-08-09T04:00:00+00:00</DocID>
    <status xmlns="acba4c61-953d-48b5-bb58-434074c8a6f3">active</status>
    <Keyphrase xmlns="acba4c61-953d-48b5-bb58-434074c8a6f3">25</Keyphrase>
    <signed xmlns="acba4c61-953d-48b5-bb58-434074c8a6f3">false</signed>
    <Also_x002d_See xmlns="acba4c61-953d-48b5-bb58-434074c8a6f3">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9d79c7d3749bf6d8613029dfd9345bdc">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9464732d5f87fccb5b732b6dd9785277"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1" ma:description="In which Federal Fiscal Year did this get issued?" ma:format="RadioButtons" ma:indexed="true" ma:internalName="FFY" ma:readOnly="false">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A753-D524-4938-B586-D15DF80A0791}">
  <ds:schemaRefs>
    <ds:schemaRef ds:uri="http://schemas.microsoft.com/office/2006/metadata/properties"/>
    <ds:schemaRef ds:uri="acba4c61-953d-48b5-bb58-434074c8a6f3"/>
  </ds:schemaRefs>
</ds:datastoreItem>
</file>

<file path=customXml/itemProps2.xml><?xml version="1.0" encoding="utf-8"?>
<ds:datastoreItem xmlns:ds="http://schemas.openxmlformats.org/officeDocument/2006/customXml" ds:itemID="{899CE848-B713-4EE1-A2FC-25173CB01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4c61-953d-48b5-bb58-434074c8a6f3"/>
    <ds:schemaRef ds:uri="874c7462-c8cb-40c2-b374-5b788db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09F1918-5BCB-4996-B7CD-327C92AF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Fresh Fruit and Vegetable Program Operations for SY 2021-2022 during COVID-19</vt:lpstr>
    </vt:vector>
  </TitlesOfParts>
  <Company>USDA-FNS</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Fruit and Vegetable Program Operations for SY 2021-2022 during COVID-19</dc:title>
  <dc:creator>USDA-FNS</dc:creator>
  <cp:lastModifiedBy>Tachibana, Alvin</cp:lastModifiedBy>
  <cp:revision>2</cp:revision>
  <cp:lastPrinted>2020-01-30T19:08:00Z</cp:lastPrinted>
  <dcterms:created xsi:type="dcterms:W3CDTF">2021-08-10T20:45:00Z</dcterms:created>
  <dcterms:modified xsi:type="dcterms:W3CDTF">2021-08-10T20:45:00Z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ies>
</file>